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5700B" w14:textId="77777777" w:rsidR="00906E61" w:rsidRPr="00906E61" w:rsidRDefault="00906E61" w:rsidP="00906E61">
      <w:r w:rsidRPr="00906E61">
        <w:t>Index for Inclusion: developing learning and participation in schools</w:t>
      </w:r>
    </w:p>
    <w:p w14:paraId="18D834A2" w14:textId="77777777" w:rsidR="00906E61" w:rsidRPr="00906E61" w:rsidRDefault="00906E61" w:rsidP="00906E61">
      <w:pPr>
        <w:numPr>
          <w:ilvl w:val="0"/>
          <w:numId w:val="1"/>
        </w:numPr>
      </w:pPr>
      <w:hyperlink r:id="rId5" w:anchor="intro" w:history="1">
        <w:r w:rsidRPr="00906E61">
          <w:rPr>
            <w:rStyle w:val="Hyperlink"/>
          </w:rPr>
          <w:t>Introduction</w:t>
        </w:r>
      </w:hyperlink>
    </w:p>
    <w:p w14:paraId="3967EE23" w14:textId="77777777" w:rsidR="00906E61" w:rsidRPr="00906E61" w:rsidRDefault="00906E61" w:rsidP="00906E61">
      <w:pPr>
        <w:numPr>
          <w:ilvl w:val="0"/>
          <w:numId w:val="1"/>
        </w:numPr>
      </w:pPr>
      <w:hyperlink r:id="rId6" w:anchor="definitions" w:history="1">
        <w:r w:rsidRPr="00906E61">
          <w:rPr>
            <w:rStyle w:val="Hyperlink"/>
          </w:rPr>
          <w:t>Definitions</w:t>
        </w:r>
      </w:hyperlink>
    </w:p>
    <w:p w14:paraId="632792E6" w14:textId="77777777" w:rsidR="00906E61" w:rsidRPr="00906E61" w:rsidRDefault="00906E61" w:rsidP="00906E61">
      <w:pPr>
        <w:numPr>
          <w:ilvl w:val="0"/>
          <w:numId w:val="1"/>
        </w:numPr>
      </w:pPr>
      <w:hyperlink r:id="rId7" w:anchor="using" w:history="1">
        <w:r w:rsidRPr="00906E61">
          <w:rPr>
            <w:rStyle w:val="Hyperlink"/>
          </w:rPr>
          <w:t>Using the materials</w:t>
        </w:r>
      </w:hyperlink>
    </w:p>
    <w:p w14:paraId="003B67C3" w14:textId="77777777" w:rsidR="00906E61" w:rsidRPr="00906E61" w:rsidRDefault="00906E61" w:rsidP="00906E61">
      <w:pPr>
        <w:numPr>
          <w:ilvl w:val="0"/>
          <w:numId w:val="1"/>
        </w:numPr>
      </w:pPr>
      <w:hyperlink r:id="rId8" w:anchor="indicators" w:history="1">
        <w:r w:rsidRPr="00906E61">
          <w:rPr>
            <w:rStyle w:val="Hyperlink"/>
          </w:rPr>
          <w:t>Sample indicators and questions</w:t>
        </w:r>
      </w:hyperlink>
    </w:p>
    <w:p w14:paraId="02084E07" w14:textId="77777777" w:rsidR="00906E61" w:rsidRPr="00906E61" w:rsidRDefault="00906E61" w:rsidP="00906E61">
      <w:pPr>
        <w:numPr>
          <w:ilvl w:val="0"/>
          <w:numId w:val="1"/>
        </w:numPr>
      </w:pPr>
      <w:hyperlink r:id="rId9" w:anchor="authors" w:history="1">
        <w:r w:rsidRPr="00906E61">
          <w:rPr>
            <w:rStyle w:val="Hyperlink"/>
          </w:rPr>
          <w:t>The two authors introduce the Index</w:t>
        </w:r>
      </w:hyperlink>
    </w:p>
    <w:p w14:paraId="13A62023" w14:textId="77777777" w:rsidR="00906E61" w:rsidRPr="00906E61" w:rsidRDefault="00906E61" w:rsidP="00906E61">
      <w:pPr>
        <w:numPr>
          <w:ilvl w:val="0"/>
          <w:numId w:val="1"/>
        </w:numPr>
      </w:pPr>
      <w:hyperlink r:id="rId10" w:anchor="translations" w:history="1">
        <w:r w:rsidRPr="00906E61">
          <w:rPr>
            <w:rStyle w:val="Hyperlink"/>
          </w:rPr>
          <w:t>Translations of the Index</w:t>
        </w:r>
      </w:hyperlink>
    </w:p>
    <w:p w14:paraId="672BAC67" w14:textId="77777777" w:rsidR="00906E61" w:rsidRPr="00906E61" w:rsidRDefault="00906E61" w:rsidP="00906E61">
      <w:pPr>
        <w:rPr>
          <w:b/>
          <w:bCs/>
          <w:sz w:val="32"/>
          <w:szCs w:val="32"/>
          <w:u w:val="single"/>
        </w:rPr>
      </w:pPr>
      <w:r w:rsidRPr="00906E61">
        <w:rPr>
          <w:b/>
          <w:bCs/>
          <w:sz w:val="32"/>
          <w:szCs w:val="32"/>
          <w:u w:val="single"/>
        </w:rPr>
        <w:t>Introduction</w:t>
      </w:r>
    </w:p>
    <w:p w14:paraId="1181D33C" w14:textId="77777777" w:rsidR="00906E61" w:rsidRPr="00906E61" w:rsidRDefault="00906E61" w:rsidP="00906E61">
      <w:r w:rsidRPr="00906E61">
        <w:t>The </w:t>
      </w:r>
      <w:r w:rsidRPr="00906E61">
        <w:rPr>
          <w:i/>
          <w:iCs/>
        </w:rPr>
        <w:t>Index for Inclusion</w:t>
      </w:r>
      <w:r w:rsidRPr="00906E61">
        <w:t> is a set of materials to guide schools through a process of inclusive school development. It is about </w:t>
      </w:r>
      <w:r w:rsidRPr="00906E61">
        <w:rPr>
          <w:b/>
          <w:bCs/>
        </w:rPr>
        <w:t>building supportive communities</w:t>
      </w:r>
      <w:r w:rsidRPr="00906E61">
        <w:t> and </w:t>
      </w:r>
      <w:r w:rsidRPr="00906E61">
        <w:rPr>
          <w:b/>
          <w:bCs/>
        </w:rPr>
        <w:t>fostering high achievement</w:t>
      </w:r>
      <w:r w:rsidRPr="00906E61">
        <w:t> for all staff and students.</w:t>
      </w:r>
    </w:p>
    <w:p w14:paraId="3C915E7E" w14:textId="77777777" w:rsidR="00906E61" w:rsidRPr="00906E61" w:rsidRDefault="00906E61" w:rsidP="00906E61">
      <w:r w:rsidRPr="00906E61">
        <w:t>Your school can use the Index to:</w:t>
      </w:r>
    </w:p>
    <w:p w14:paraId="2FE2DC5E" w14:textId="77777777" w:rsidR="00906E61" w:rsidRPr="00906E61" w:rsidRDefault="00906E61" w:rsidP="00906E61">
      <w:pPr>
        <w:numPr>
          <w:ilvl w:val="0"/>
          <w:numId w:val="2"/>
        </w:numPr>
      </w:pPr>
      <w:r w:rsidRPr="00906E61">
        <w:t>adopt a self-review approach to analyse their </w:t>
      </w:r>
      <w:r w:rsidRPr="00906E61">
        <w:rPr>
          <w:b/>
          <w:bCs/>
        </w:rPr>
        <w:t>cultures, policies and practices</w:t>
      </w:r>
      <w:r w:rsidRPr="00906E61">
        <w:t> and to identify the barriers to learning and participation that may occur within each of these areas.</w:t>
      </w:r>
    </w:p>
    <w:p w14:paraId="2D2CDEC3" w14:textId="77777777" w:rsidR="00906E61" w:rsidRPr="00906E61" w:rsidRDefault="00906E61" w:rsidP="00906E61">
      <w:pPr>
        <w:numPr>
          <w:ilvl w:val="0"/>
          <w:numId w:val="2"/>
        </w:numPr>
      </w:pPr>
      <w:r w:rsidRPr="00906E61">
        <w:rPr>
          <w:b/>
          <w:bCs/>
        </w:rPr>
        <w:t>decide their own priorities for change</w:t>
      </w:r>
      <w:r w:rsidRPr="00906E61">
        <w:t> and to evaluate their progress.</w:t>
      </w:r>
    </w:p>
    <w:p w14:paraId="2D6AA5CC" w14:textId="77777777" w:rsidR="00906E61" w:rsidRPr="00906E61" w:rsidRDefault="00906E61" w:rsidP="00906E61">
      <w:pPr>
        <w:numPr>
          <w:ilvl w:val="0"/>
          <w:numId w:val="2"/>
        </w:numPr>
      </w:pPr>
      <w:r w:rsidRPr="00906E61">
        <w:t>use it as an </w:t>
      </w:r>
      <w:r w:rsidRPr="00906E61">
        <w:rPr>
          <w:b/>
          <w:bCs/>
        </w:rPr>
        <w:t>integral part of existing development policies</w:t>
      </w:r>
      <w:r w:rsidRPr="00906E61">
        <w:t>, encouraging a wide and deep scrutiny of everything that makes up a school's activities.</w:t>
      </w:r>
    </w:p>
    <w:p w14:paraId="6F675D78" w14:textId="77777777" w:rsidR="00906E61" w:rsidRPr="00906E61" w:rsidRDefault="00906E61" w:rsidP="00906E61">
      <w:r w:rsidRPr="00906E61">
        <w:t>The Index takes the social model of disability as its starting point, builds on good practice, and then organises the Index work around a cycle of activities which guide schools through the stages of preparation, investigation, development and review.</w:t>
      </w:r>
    </w:p>
    <w:p w14:paraId="39D5D3FA" w14:textId="77777777" w:rsidR="00906E61" w:rsidRPr="00906E61" w:rsidRDefault="00906E61" w:rsidP="00906E61">
      <w:r w:rsidRPr="00906E61">
        <w:t>Definitions of inclusion in education from the Index for Inclusion</w:t>
      </w:r>
    </w:p>
    <w:p w14:paraId="5B31F5B6" w14:textId="77777777" w:rsidR="00906E61" w:rsidRPr="00906E61" w:rsidRDefault="00906E61" w:rsidP="00906E61">
      <w:r w:rsidRPr="00906E61">
        <w:t>Inclusion in education involves:</w:t>
      </w:r>
    </w:p>
    <w:p w14:paraId="26AC236E" w14:textId="77777777" w:rsidR="00906E61" w:rsidRPr="00906E61" w:rsidRDefault="00906E61" w:rsidP="00906E61">
      <w:pPr>
        <w:numPr>
          <w:ilvl w:val="0"/>
          <w:numId w:val="3"/>
        </w:numPr>
      </w:pPr>
      <w:r w:rsidRPr="00906E61">
        <w:t>Valuing all students and staff equally.</w:t>
      </w:r>
    </w:p>
    <w:p w14:paraId="34D80469" w14:textId="77777777" w:rsidR="00906E61" w:rsidRPr="00906E61" w:rsidRDefault="00906E61" w:rsidP="00906E61">
      <w:pPr>
        <w:numPr>
          <w:ilvl w:val="0"/>
          <w:numId w:val="3"/>
        </w:numPr>
      </w:pPr>
      <w:r w:rsidRPr="00906E61">
        <w:t>Increasing the participation of students in, and reducing their exclusion from, the cultures, curricula and communities of local schools.</w:t>
      </w:r>
    </w:p>
    <w:p w14:paraId="5E2DF4A1" w14:textId="77777777" w:rsidR="00906E61" w:rsidRPr="00906E61" w:rsidRDefault="00906E61" w:rsidP="00906E61">
      <w:pPr>
        <w:numPr>
          <w:ilvl w:val="0"/>
          <w:numId w:val="3"/>
        </w:numPr>
      </w:pPr>
      <w:r w:rsidRPr="00906E61">
        <w:t>Restructuring the cultures, policies and practices in schools so that they respond to the diversity of students in the locality.</w:t>
      </w:r>
    </w:p>
    <w:p w14:paraId="240E9F14" w14:textId="77777777" w:rsidR="00906E61" w:rsidRPr="00906E61" w:rsidRDefault="00906E61" w:rsidP="00906E61">
      <w:pPr>
        <w:numPr>
          <w:ilvl w:val="0"/>
          <w:numId w:val="3"/>
        </w:numPr>
      </w:pPr>
      <w:r w:rsidRPr="00906E61">
        <w:t xml:space="preserve">Reducing barriers to learning and participation for all students, not only those with impairments or those who are categorised as `having special educational </w:t>
      </w:r>
      <w:proofErr w:type="gramStart"/>
      <w:r w:rsidRPr="00906E61">
        <w:t>needs'</w:t>
      </w:r>
      <w:proofErr w:type="gramEnd"/>
      <w:r w:rsidRPr="00906E61">
        <w:t>.</w:t>
      </w:r>
    </w:p>
    <w:p w14:paraId="5FF98CE5" w14:textId="77777777" w:rsidR="00906E61" w:rsidRPr="00906E61" w:rsidRDefault="00906E61" w:rsidP="00906E61">
      <w:pPr>
        <w:numPr>
          <w:ilvl w:val="0"/>
          <w:numId w:val="3"/>
        </w:numPr>
      </w:pPr>
      <w:r w:rsidRPr="00906E61">
        <w:t xml:space="preserve">Learning from attempts to overcome barriers to the access and participation of </w:t>
      </w:r>
      <w:proofErr w:type="gramStart"/>
      <w:r w:rsidRPr="00906E61">
        <w:t>particular students</w:t>
      </w:r>
      <w:proofErr w:type="gramEnd"/>
      <w:r w:rsidRPr="00906E61">
        <w:t xml:space="preserve"> to make changes for the benefit of students more widely.</w:t>
      </w:r>
    </w:p>
    <w:p w14:paraId="039F03BD" w14:textId="77777777" w:rsidR="00906E61" w:rsidRPr="00906E61" w:rsidRDefault="00906E61" w:rsidP="00906E61">
      <w:pPr>
        <w:numPr>
          <w:ilvl w:val="0"/>
          <w:numId w:val="3"/>
        </w:numPr>
      </w:pPr>
      <w:r w:rsidRPr="00906E61">
        <w:t>Viewing the difference between students as resources to support learning, rather than as problems to be overcome.</w:t>
      </w:r>
    </w:p>
    <w:p w14:paraId="065F1546" w14:textId="77777777" w:rsidR="00906E61" w:rsidRPr="00906E61" w:rsidRDefault="00906E61" w:rsidP="00906E61">
      <w:pPr>
        <w:numPr>
          <w:ilvl w:val="0"/>
          <w:numId w:val="3"/>
        </w:numPr>
      </w:pPr>
      <w:r w:rsidRPr="00906E61">
        <w:t>Acknowledging the right of students to an education in their locality.</w:t>
      </w:r>
    </w:p>
    <w:p w14:paraId="08BFC6F8" w14:textId="77777777" w:rsidR="00906E61" w:rsidRPr="00906E61" w:rsidRDefault="00906E61" w:rsidP="00906E61">
      <w:pPr>
        <w:numPr>
          <w:ilvl w:val="0"/>
          <w:numId w:val="3"/>
        </w:numPr>
      </w:pPr>
      <w:r w:rsidRPr="00906E61">
        <w:lastRenderedPageBreak/>
        <w:t>Improving schools for staff as well as for students.</w:t>
      </w:r>
    </w:p>
    <w:p w14:paraId="4040D5D6" w14:textId="77777777" w:rsidR="00906E61" w:rsidRPr="00906E61" w:rsidRDefault="00906E61" w:rsidP="00906E61">
      <w:pPr>
        <w:numPr>
          <w:ilvl w:val="0"/>
          <w:numId w:val="3"/>
        </w:numPr>
      </w:pPr>
      <w:r w:rsidRPr="00906E61">
        <w:t>Emphasising the role of schools in building community and developing values, as well as in increasing achievement.</w:t>
      </w:r>
    </w:p>
    <w:p w14:paraId="12583FFF" w14:textId="77777777" w:rsidR="00906E61" w:rsidRPr="00906E61" w:rsidRDefault="00906E61" w:rsidP="00906E61">
      <w:pPr>
        <w:numPr>
          <w:ilvl w:val="0"/>
          <w:numId w:val="3"/>
        </w:numPr>
      </w:pPr>
      <w:r w:rsidRPr="00906E61">
        <w:t>Fostering mutually sustaining relationships between schools and communities.</w:t>
      </w:r>
    </w:p>
    <w:p w14:paraId="5E9BD787" w14:textId="77777777" w:rsidR="00906E61" w:rsidRPr="00906E61" w:rsidRDefault="00906E61" w:rsidP="00906E61">
      <w:pPr>
        <w:numPr>
          <w:ilvl w:val="0"/>
          <w:numId w:val="3"/>
        </w:numPr>
      </w:pPr>
      <w:r w:rsidRPr="00906E61">
        <w:t>Recognising that inclusion in education is one aspect of inclusion in society.</w:t>
      </w:r>
    </w:p>
    <w:p w14:paraId="1BA8313C" w14:textId="77777777" w:rsidR="00906E61" w:rsidRPr="00906E61" w:rsidRDefault="00906E61" w:rsidP="00906E61">
      <w:hyperlink r:id="rId11" w:anchor="top" w:history="1">
        <w:r w:rsidRPr="00906E61">
          <w:rPr>
            <w:rStyle w:val="Hyperlink"/>
          </w:rPr>
          <w:t>back to top</w:t>
        </w:r>
      </w:hyperlink>
    </w:p>
    <w:p w14:paraId="1E758073" w14:textId="77777777" w:rsidR="00906E61" w:rsidRPr="00906E61" w:rsidRDefault="00906E61" w:rsidP="00906E61">
      <w:pPr>
        <w:rPr>
          <w:b/>
          <w:bCs/>
          <w:sz w:val="32"/>
          <w:szCs w:val="32"/>
          <w:u w:val="single"/>
        </w:rPr>
      </w:pPr>
      <w:r w:rsidRPr="00906E61">
        <w:rPr>
          <w:b/>
          <w:bCs/>
          <w:sz w:val="32"/>
          <w:szCs w:val="32"/>
          <w:u w:val="single"/>
        </w:rPr>
        <w:t>Using the materials</w:t>
      </w:r>
    </w:p>
    <w:p w14:paraId="1CCD715B" w14:textId="77777777" w:rsidR="00906E61" w:rsidRPr="00906E61" w:rsidRDefault="00906E61" w:rsidP="00906E61">
      <w:pPr>
        <w:numPr>
          <w:ilvl w:val="0"/>
          <w:numId w:val="4"/>
        </w:numPr>
      </w:pPr>
      <w:r w:rsidRPr="00906E61">
        <w:rPr>
          <w:b/>
          <w:bCs/>
        </w:rPr>
        <w:t>Getting started with the Index (half a term):</w:t>
      </w:r>
      <w:r w:rsidRPr="00906E61">
        <w:br/>
        <w:t xml:space="preserve">the school development planning team establishes a co-ordinating group. The group informs themselves and the rest of the staff about the Index concepts, materials and methods for </w:t>
      </w:r>
      <w:proofErr w:type="gramStart"/>
      <w:r w:rsidRPr="00906E61">
        <w:t>gathering together</w:t>
      </w:r>
      <w:proofErr w:type="gramEnd"/>
      <w:r w:rsidRPr="00906E61">
        <w:t xml:space="preserve"> knowledge about the school from all members of the school's communities.</w:t>
      </w:r>
    </w:p>
    <w:p w14:paraId="10825EAB" w14:textId="77777777" w:rsidR="00906E61" w:rsidRPr="00906E61" w:rsidRDefault="00906E61" w:rsidP="00906E61">
      <w:pPr>
        <w:numPr>
          <w:ilvl w:val="0"/>
          <w:numId w:val="4"/>
        </w:numPr>
      </w:pPr>
      <w:r w:rsidRPr="00906E61">
        <w:rPr>
          <w:b/>
          <w:bCs/>
        </w:rPr>
        <w:t>Finding out about the school (one term):</w:t>
      </w:r>
      <w:r w:rsidRPr="00906E61">
        <w:br/>
        <w:t>detailed exploration of the school and the identification of priorities for development.</w:t>
      </w:r>
    </w:p>
    <w:p w14:paraId="747678D8" w14:textId="77777777" w:rsidR="00906E61" w:rsidRPr="00906E61" w:rsidRDefault="00906E61" w:rsidP="00906E61">
      <w:pPr>
        <w:numPr>
          <w:ilvl w:val="0"/>
          <w:numId w:val="4"/>
        </w:numPr>
      </w:pPr>
      <w:r w:rsidRPr="00906E61">
        <w:rPr>
          <w:b/>
          <w:bCs/>
        </w:rPr>
        <w:t>Producing an inclusive school development plan:</w:t>
      </w:r>
      <w:r w:rsidRPr="00906E61">
        <w:br/>
        <w:t xml:space="preserve">change the school development plan to make it reflect inclusive aims and the </w:t>
      </w:r>
      <w:proofErr w:type="gramStart"/>
      <w:r w:rsidRPr="00906E61">
        <w:t>particular priorities</w:t>
      </w:r>
      <w:proofErr w:type="gramEnd"/>
      <w:r w:rsidRPr="00906E61">
        <w:t xml:space="preserve"> identified in phase 2.</w:t>
      </w:r>
    </w:p>
    <w:p w14:paraId="0006F58D" w14:textId="77777777" w:rsidR="00906E61" w:rsidRPr="00906E61" w:rsidRDefault="00906E61" w:rsidP="00906E61">
      <w:pPr>
        <w:numPr>
          <w:ilvl w:val="0"/>
          <w:numId w:val="4"/>
        </w:numPr>
      </w:pPr>
      <w:r w:rsidRPr="00906E61">
        <w:rPr>
          <w:b/>
          <w:bCs/>
        </w:rPr>
        <w:t>Implementing priorities (ongoing):</w:t>
      </w:r>
      <w:r w:rsidRPr="00906E61">
        <w:br/>
        <w:t>implementation and support.</w:t>
      </w:r>
    </w:p>
    <w:p w14:paraId="2606D819" w14:textId="77777777" w:rsidR="00906E61" w:rsidRPr="00906E61" w:rsidRDefault="00906E61" w:rsidP="00906E61">
      <w:pPr>
        <w:numPr>
          <w:ilvl w:val="0"/>
          <w:numId w:val="4"/>
        </w:numPr>
      </w:pPr>
      <w:r w:rsidRPr="00906E61">
        <w:rPr>
          <w:b/>
          <w:bCs/>
        </w:rPr>
        <w:t>Reviewing the Index process (ongoing):</w:t>
      </w:r>
      <w:r w:rsidRPr="00906E61">
        <w:br/>
        <w:t>review of the school’s progress in developing inclusive cultures, policies and practices.</w:t>
      </w:r>
    </w:p>
    <w:p w14:paraId="6F9D018F" w14:textId="77777777" w:rsidR="00906E61" w:rsidRPr="00906E61" w:rsidRDefault="00906E61" w:rsidP="00906E61">
      <w:hyperlink r:id="rId12" w:anchor="top" w:history="1">
        <w:r w:rsidRPr="00906E61">
          <w:rPr>
            <w:rStyle w:val="Hyperlink"/>
          </w:rPr>
          <w:t>back to top</w:t>
        </w:r>
      </w:hyperlink>
    </w:p>
    <w:p w14:paraId="7551C78D" w14:textId="77777777" w:rsidR="00906E61" w:rsidRPr="00906E61" w:rsidRDefault="00906E61" w:rsidP="00906E61">
      <w:pPr>
        <w:rPr>
          <w:b/>
          <w:bCs/>
          <w:sz w:val="32"/>
          <w:szCs w:val="32"/>
          <w:u w:val="single"/>
        </w:rPr>
      </w:pPr>
      <w:r w:rsidRPr="00906E61">
        <w:rPr>
          <w:b/>
          <w:bCs/>
          <w:sz w:val="32"/>
          <w:szCs w:val="32"/>
          <w:u w:val="single"/>
        </w:rPr>
        <w:t>Sample indicators and questions</w:t>
      </w:r>
    </w:p>
    <w:p w14:paraId="5D616F1F" w14:textId="77777777" w:rsidR="00906E61" w:rsidRPr="00906E61" w:rsidRDefault="00906E61" w:rsidP="00906E61">
      <w:r w:rsidRPr="00906E61">
        <w:t>The materials are organised in three dimensions:</w:t>
      </w:r>
    </w:p>
    <w:p w14:paraId="7DF0DEAF" w14:textId="77777777" w:rsidR="00906E61" w:rsidRPr="00906E61" w:rsidRDefault="00906E61" w:rsidP="00906E61">
      <w:pPr>
        <w:numPr>
          <w:ilvl w:val="0"/>
          <w:numId w:val="5"/>
        </w:numPr>
      </w:pPr>
      <w:r w:rsidRPr="00906E61">
        <w:t>creating inclusive cultures</w:t>
      </w:r>
    </w:p>
    <w:p w14:paraId="1C9BEB65" w14:textId="77777777" w:rsidR="00906E61" w:rsidRPr="00906E61" w:rsidRDefault="00906E61" w:rsidP="00906E61">
      <w:pPr>
        <w:numPr>
          <w:ilvl w:val="0"/>
          <w:numId w:val="5"/>
        </w:numPr>
      </w:pPr>
      <w:r w:rsidRPr="00906E61">
        <w:t>producing inclusive policies</w:t>
      </w:r>
    </w:p>
    <w:p w14:paraId="24A23312" w14:textId="77777777" w:rsidR="00906E61" w:rsidRPr="00906E61" w:rsidRDefault="00906E61" w:rsidP="00906E61">
      <w:pPr>
        <w:numPr>
          <w:ilvl w:val="0"/>
          <w:numId w:val="5"/>
        </w:numPr>
      </w:pPr>
      <w:r w:rsidRPr="00906E61">
        <w:t>evolving inclusive practices</w:t>
      </w:r>
    </w:p>
    <w:p w14:paraId="7D8E07E9" w14:textId="77777777" w:rsidR="00906E61" w:rsidRPr="00906E61" w:rsidRDefault="00906E61" w:rsidP="00906E61">
      <w:r w:rsidRPr="00906E61">
        <w:t>Each section contains up to eleven indicators and the meaning of each indicator is clarified by a series of questions. For example, here are the indicators for creating inclusive cultures, policies and practices, with the questions arising from one of the indicators in each case.</w:t>
      </w:r>
    </w:p>
    <w:p w14:paraId="4CD275B2" w14:textId="77777777" w:rsidR="00906E61" w:rsidRPr="00906E61" w:rsidRDefault="00906E61" w:rsidP="00906E61">
      <w:hyperlink r:id="rId13" w:anchor="top" w:history="1">
        <w:r w:rsidRPr="00906E61">
          <w:rPr>
            <w:rStyle w:val="Hyperlink"/>
          </w:rPr>
          <w:t>back to top</w:t>
        </w:r>
      </w:hyperlink>
    </w:p>
    <w:p w14:paraId="40FA17D6" w14:textId="77777777" w:rsidR="00906E61" w:rsidRPr="00906E61" w:rsidRDefault="00906E61" w:rsidP="00906E61">
      <w:pPr>
        <w:rPr>
          <w:b/>
          <w:bCs/>
        </w:rPr>
      </w:pPr>
      <w:r w:rsidRPr="00906E61">
        <w:rPr>
          <w:b/>
          <w:bCs/>
        </w:rPr>
        <w:t>Indicators for DIMENSION A Creating inclusive </w:t>
      </w:r>
      <w:r w:rsidRPr="00906E61">
        <w:rPr>
          <w:b/>
          <w:bCs/>
          <w:i/>
          <w:iCs/>
        </w:rPr>
        <w:t>cultures</w:t>
      </w:r>
    </w:p>
    <w:p w14:paraId="55715557" w14:textId="77777777" w:rsidR="00906E61" w:rsidRPr="00906E61" w:rsidRDefault="00906E61" w:rsidP="00906E61">
      <w:r w:rsidRPr="00906E61">
        <w:t>A.1 Building community</w:t>
      </w:r>
    </w:p>
    <w:p w14:paraId="77E3DA52" w14:textId="77777777" w:rsidR="00906E61" w:rsidRPr="00906E61" w:rsidRDefault="00906E61" w:rsidP="00906E61">
      <w:r w:rsidRPr="00906E61">
        <w:t>Indicators</w:t>
      </w:r>
    </w:p>
    <w:p w14:paraId="7B3B7552" w14:textId="77777777" w:rsidR="00906E61" w:rsidRPr="00906E61" w:rsidRDefault="00906E61" w:rsidP="00906E61">
      <w:r w:rsidRPr="00906E61">
        <w:t>A.1.1 Everyone is made to feel welcome.</w:t>
      </w:r>
      <w:r w:rsidRPr="00906E61">
        <w:br/>
        <w:t>A.1.2 Students help each other.</w:t>
      </w:r>
      <w:r w:rsidRPr="00906E61">
        <w:br/>
        <w:t>A.1.3 Staff collaborate with each other.</w:t>
      </w:r>
      <w:r w:rsidRPr="00906E61">
        <w:br/>
        <w:t>A.1.4 Staff and students treat one another with respect.</w:t>
      </w:r>
      <w:r w:rsidRPr="00906E61">
        <w:br/>
        <w:t>A.1.5 There is a partnership between staff and parents/carers.</w:t>
      </w:r>
      <w:r w:rsidRPr="00906E61">
        <w:br/>
        <w:t>A.1.6 Staff and governors work well together.</w:t>
      </w:r>
      <w:r w:rsidRPr="00906E61">
        <w:br/>
        <w:t>A.1.7 All local communities are involved in the school.</w:t>
      </w:r>
    </w:p>
    <w:p w14:paraId="3310BC9B" w14:textId="77777777" w:rsidR="00906E61" w:rsidRPr="00906E61" w:rsidRDefault="00906E61" w:rsidP="00906E61">
      <w:r w:rsidRPr="00906E61">
        <w:t>A.2 Establishing inclusive values</w:t>
      </w:r>
    </w:p>
    <w:p w14:paraId="24205CDA" w14:textId="77777777" w:rsidR="00906E61" w:rsidRPr="00906E61" w:rsidRDefault="00906E61" w:rsidP="00906E61">
      <w:r w:rsidRPr="00906E61">
        <w:t>Indicators</w:t>
      </w:r>
    </w:p>
    <w:p w14:paraId="0896E92C" w14:textId="77777777" w:rsidR="00906E61" w:rsidRPr="00906E61" w:rsidRDefault="00906E61" w:rsidP="00906E61">
      <w:r w:rsidRPr="00906E61">
        <w:t>A.2.1 There are high expectations for all students.</w:t>
      </w:r>
      <w:r w:rsidRPr="00906E61">
        <w:br/>
        <w:t>A.2.2 Staff, governors, students and parents/carers share a philosophy of inclusion.</w:t>
      </w:r>
      <w:r w:rsidRPr="00906E61">
        <w:br/>
        <w:t>A.2.3 Students are equally valued.</w:t>
      </w:r>
      <w:r w:rsidRPr="00906E61">
        <w:br/>
        <w:t>A.2.4 Staff and students treat one another as human beings as well as occupants of a ‘role’.</w:t>
      </w:r>
      <w:r w:rsidRPr="00906E61">
        <w:br/>
        <w:t>A.2.5 Staff seek to remove barriers to learning and participation in all aspects of the school.</w:t>
      </w:r>
      <w:r w:rsidRPr="00906E61">
        <w:br/>
        <w:t>A.2.6 The school strives to minimise discriminatory practice</w:t>
      </w:r>
    </w:p>
    <w:p w14:paraId="207BE586" w14:textId="77777777" w:rsidR="00906E61" w:rsidRPr="00906E61" w:rsidRDefault="00906E61" w:rsidP="00906E61">
      <w:pPr>
        <w:rPr>
          <w:b/>
          <w:bCs/>
        </w:rPr>
      </w:pPr>
      <w:r w:rsidRPr="00906E61">
        <w:rPr>
          <w:b/>
          <w:bCs/>
        </w:rPr>
        <w:t>Sample questions for indicator A.1.3 Staff collaborate with each other</w:t>
      </w:r>
    </w:p>
    <w:p w14:paraId="4C21036C" w14:textId="77777777" w:rsidR="00906E61" w:rsidRPr="00906E61" w:rsidRDefault="00906E61" w:rsidP="00906E61">
      <w:pPr>
        <w:numPr>
          <w:ilvl w:val="0"/>
          <w:numId w:val="6"/>
        </w:numPr>
      </w:pPr>
      <w:r w:rsidRPr="00906E61">
        <w:t>Do staff treat each other with respect irrespective of their roles in the school?</w:t>
      </w:r>
    </w:p>
    <w:p w14:paraId="298D137D" w14:textId="77777777" w:rsidR="00906E61" w:rsidRPr="00906E61" w:rsidRDefault="00906E61" w:rsidP="00906E61">
      <w:pPr>
        <w:numPr>
          <w:ilvl w:val="0"/>
          <w:numId w:val="6"/>
        </w:numPr>
      </w:pPr>
      <w:r w:rsidRPr="00906E61">
        <w:t>Do staff treat each other with respect irrespective of their gender?</w:t>
      </w:r>
    </w:p>
    <w:p w14:paraId="2431604E" w14:textId="77777777" w:rsidR="00906E61" w:rsidRPr="00906E61" w:rsidRDefault="00906E61" w:rsidP="00906E61">
      <w:pPr>
        <w:numPr>
          <w:ilvl w:val="0"/>
          <w:numId w:val="6"/>
        </w:numPr>
      </w:pPr>
      <w:r w:rsidRPr="00906E61">
        <w:t>Do staff treat each other with respect irrespective of their class or ethnic background?</w:t>
      </w:r>
    </w:p>
    <w:p w14:paraId="1548452A" w14:textId="77777777" w:rsidR="00906E61" w:rsidRPr="00906E61" w:rsidRDefault="00906E61" w:rsidP="00906E61">
      <w:pPr>
        <w:numPr>
          <w:ilvl w:val="0"/>
          <w:numId w:val="6"/>
        </w:numPr>
      </w:pPr>
      <w:r w:rsidRPr="00906E61">
        <w:t>Are all staff invited to staff meetings?</w:t>
      </w:r>
    </w:p>
    <w:p w14:paraId="109211E9" w14:textId="77777777" w:rsidR="00906E61" w:rsidRPr="00906E61" w:rsidRDefault="00906E61" w:rsidP="00906E61">
      <w:pPr>
        <w:numPr>
          <w:ilvl w:val="0"/>
          <w:numId w:val="6"/>
        </w:numPr>
      </w:pPr>
      <w:r w:rsidRPr="00906E61">
        <w:t>Do all staff attend meetings?</w:t>
      </w:r>
    </w:p>
    <w:p w14:paraId="4EC5CD38" w14:textId="77777777" w:rsidR="00906E61" w:rsidRPr="00906E61" w:rsidRDefault="00906E61" w:rsidP="00906E61">
      <w:pPr>
        <w:numPr>
          <w:ilvl w:val="0"/>
          <w:numId w:val="6"/>
        </w:numPr>
      </w:pPr>
      <w:r w:rsidRPr="00906E61">
        <w:t>Is there wide participation in meetings?</w:t>
      </w:r>
    </w:p>
    <w:p w14:paraId="155EB251" w14:textId="77777777" w:rsidR="00906E61" w:rsidRPr="00906E61" w:rsidRDefault="00906E61" w:rsidP="00906E61">
      <w:pPr>
        <w:numPr>
          <w:ilvl w:val="0"/>
          <w:numId w:val="6"/>
        </w:numPr>
      </w:pPr>
      <w:r w:rsidRPr="00906E61">
        <w:t>Are all teachers and classroom assistants involved in curriculum planning and review?</w:t>
      </w:r>
    </w:p>
    <w:p w14:paraId="6CEB8026" w14:textId="77777777" w:rsidR="00906E61" w:rsidRPr="00906E61" w:rsidRDefault="00906E61" w:rsidP="00906E61">
      <w:pPr>
        <w:numPr>
          <w:ilvl w:val="0"/>
          <w:numId w:val="6"/>
        </w:numPr>
      </w:pPr>
      <w:r w:rsidRPr="00906E61">
        <w:t>Is teamwork between staff a model for the collaboration of students?</w:t>
      </w:r>
    </w:p>
    <w:p w14:paraId="21A030E3" w14:textId="77777777" w:rsidR="00906E61" w:rsidRPr="00906E61" w:rsidRDefault="00906E61" w:rsidP="00906E61">
      <w:pPr>
        <w:numPr>
          <w:ilvl w:val="0"/>
          <w:numId w:val="6"/>
        </w:numPr>
      </w:pPr>
      <w:r w:rsidRPr="00906E61">
        <w:t>Do staff know who to turn to with a problem?</w:t>
      </w:r>
    </w:p>
    <w:p w14:paraId="19802A57" w14:textId="77777777" w:rsidR="00906E61" w:rsidRPr="00906E61" w:rsidRDefault="00906E61" w:rsidP="00906E61">
      <w:pPr>
        <w:numPr>
          <w:ilvl w:val="0"/>
          <w:numId w:val="6"/>
        </w:numPr>
      </w:pPr>
      <w:r w:rsidRPr="00906E61">
        <w:t>Do staff feel comfortable about discussing problems in their work?</w:t>
      </w:r>
    </w:p>
    <w:p w14:paraId="64E51615" w14:textId="77777777" w:rsidR="00906E61" w:rsidRPr="00906E61" w:rsidRDefault="00906E61" w:rsidP="00906E61">
      <w:pPr>
        <w:numPr>
          <w:ilvl w:val="0"/>
          <w:numId w:val="6"/>
        </w:numPr>
      </w:pPr>
      <w:r w:rsidRPr="00906E61">
        <w:t>Are regular supply staff encouraged to be actively involved in the life of the school?</w:t>
      </w:r>
    </w:p>
    <w:p w14:paraId="438D1299" w14:textId="77777777" w:rsidR="00906E61" w:rsidRPr="00906E61" w:rsidRDefault="00906E61" w:rsidP="00906E61">
      <w:pPr>
        <w:numPr>
          <w:ilvl w:val="0"/>
          <w:numId w:val="6"/>
        </w:numPr>
      </w:pPr>
      <w:r w:rsidRPr="00906E61">
        <w:t>Are all staff involved in drawing up priorities for school development?</w:t>
      </w:r>
    </w:p>
    <w:p w14:paraId="160F51CC" w14:textId="77777777" w:rsidR="00906E61" w:rsidRPr="00906E61" w:rsidRDefault="00906E61" w:rsidP="00906E61">
      <w:pPr>
        <w:numPr>
          <w:ilvl w:val="0"/>
          <w:numId w:val="6"/>
        </w:numPr>
      </w:pPr>
      <w:r w:rsidRPr="00906E61">
        <w:t>Do all staff feel ownership of the school development plan?</w:t>
      </w:r>
    </w:p>
    <w:p w14:paraId="64C1CD42" w14:textId="77777777" w:rsidR="00906E61" w:rsidRPr="00906E61" w:rsidRDefault="00906E61" w:rsidP="00906E61">
      <w:pPr>
        <w:rPr>
          <w:b/>
          <w:bCs/>
        </w:rPr>
      </w:pPr>
      <w:r w:rsidRPr="00906E61">
        <w:rPr>
          <w:b/>
          <w:bCs/>
        </w:rPr>
        <w:t>Indicators for DIMENSION B Producing inclusive </w:t>
      </w:r>
      <w:r w:rsidRPr="00906E61">
        <w:rPr>
          <w:b/>
          <w:bCs/>
          <w:i/>
          <w:iCs/>
        </w:rPr>
        <w:t>policies</w:t>
      </w:r>
    </w:p>
    <w:p w14:paraId="79EC481F" w14:textId="77777777" w:rsidR="00906E61" w:rsidRPr="00906E61" w:rsidRDefault="00906E61" w:rsidP="00906E61">
      <w:r w:rsidRPr="00906E61">
        <w:t>B.1 Developing the school for all</w:t>
      </w:r>
    </w:p>
    <w:p w14:paraId="7897C3B8" w14:textId="77777777" w:rsidR="00906E61" w:rsidRPr="00906E61" w:rsidRDefault="00906E61" w:rsidP="00906E61">
      <w:r w:rsidRPr="00906E61">
        <w:t>Indicators</w:t>
      </w:r>
    </w:p>
    <w:p w14:paraId="713C70C9" w14:textId="77777777" w:rsidR="00906E61" w:rsidRPr="00906E61" w:rsidRDefault="00906E61" w:rsidP="00906E61">
      <w:r w:rsidRPr="00906E61">
        <w:t>B.1.1 Staff appointments and promotions are fair.</w:t>
      </w:r>
      <w:r w:rsidRPr="00906E61">
        <w:br/>
        <w:t>B.1.2 All new staff are helped to settle into the school.</w:t>
      </w:r>
      <w:r w:rsidRPr="00906E61">
        <w:br/>
        <w:t>B.1.3 The school seeks to admit all students from its locality.</w:t>
      </w:r>
      <w:r w:rsidRPr="00906E61">
        <w:br/>
        <w:t>B.1.4 The school makes its buildings physically accessible to all people.</w:t>
      </w:r>
      <w:r w:rsidRPr="00906E61">
        <w:br/>
        <w:t>B.1.5 All new students are helped to settle into the school.</w:t>
      </w:r>
      <w:r w:rsidRPr="00906E61">
        <w:br/>
        <w:t>B.1.6 The school arranges teaching groups so that all students are valued.</w:t>
      </w:r>
    </w:p>
    <w:p w14:paraId="36BFD478" w14:textId="77777777" w:rsidR="00906E61" w:rsidRPr="00906E61" w:rsidRDefault="00906E61" w:rsidP="00906E61">
      <w:r w:rsidRPr="00906E61">
        <w:t>B.2 Organising support for diversity</w:t>
      </w:r>
    </w:p>
    <w:p w14:paraId="7846C666" w14:textId="77777777" w:rsidR="00906E61" w:rsidRPr="00906E61" w:rsidRDefault="00906E61" w:rsidP="00906E61">
      <w:r w:rsidRPr="00906E61">
        <w:t>Indicators</w:t>
      </w:r>
    </w:p>
    <w:p w14:paraId="4E3629D8" w14:textId="77777777" w:rsidR="00906E61" w:rsidRPr="00906E61" w:rsidRDefault="00906E61" w:rsidP="00906E61">
      <w:r w:rsidRPr="00906E61">
        <w:t>B.2.1 All forms of support are co-ordinated.</w:t>
      </w:r>
      <w:r w:rsidRPr="00906E61">
        <w:br/>
        <w:t>B.2.2 Staff development activities help staff to respond to student diversity. B.2.3 'Special educational needs' policies are inclusion policies.</w:t>
      </w:r>
      <w:r w:rsidRPr="00906E61">
        <w:br/>
        <w:t>B.2.4 The Special Educational Needs Code of Practice is used to reduce the barriers to learning and participation of all students.</w:t>
      </w:r>
      <w:r w:rsidRPr="00906E61">
        <w:br/>
        <w:t>B.2.5 Support for those learning English as an additional language is co-ordinated with learning support.</w:t>
      </w:r>
      <w:r w:rsidRPr="00906E61">
        <w:br/>
        <w:t>B.2.6 Pastoral and behaviour support policies are linked to curriculum development and learning support policies</w:t>
      </w:r>
      <w:r w:rsidRPr="00906E61">
        <w:br/>
        <w:t>B.2.7 Pressures for disciplinary exclusion are decreased.</w:t>
      </w:r>
      <w:r w:rsidRPr="00906E61">
        <w:br/>
        <w:t>B.2.8 Barriers to attendance are reduced.</w:t>
      </w:r>
      <w:r w:rsidRPr="00906E61">
        <w:br/>
        <w:t>B.2.9 Bullying is minimised.</w:t>
      </w:r>
    </w:p>
    <w:p w14:paraId="0EF027CD" w14:textId="77777777" w:rsidR="00906E61" w:rsidRPr="00906E61" w:rsidRDefault="00906E61" w:rsidP="00906E61">
      <w:pPr>
        <w:rPr>
          <w:b/>
          <w:bCs/>
        </w:rPr>
      </w:pPr>
      <w:r w:rsidRPr="00906E61">
        <w:rPr>
          <w:b/>
          <w:bCs/>
        </w:rPr>
        <w:t>Sample questions for indicator B.2 Organising support for diversity</w:t>
      </w:r>
    </w:p>
    <w:p w14:paraId="2E339F44" w14:textId="77777777" w:rsidR="00906E61" w:rsidRPr="00906E61" w:rsidRDefault="00906E61" w:rsidP="00906E61">
      <w:pPr>
        <w:numPr>
          <w:ilvl w:val="0"/>
          <w:numId w:val="7"/>
        </w:numPr>
      </w:pPr>
      <w:r w:rsidRPr="00906E61">
        <w:t>Do all curriculum development activities address the participation of students differing in background, experience, attainment or impairment?</w:t>
      </w:r>
    </w:p>
    <w:p w14:paraId="0D71CB99" w14:textId="77777777" w:rsidR="00906E61" w:rsidRPr="00906E61" w:rsidRDefault="00906E61" w:rsidP="00906E61">
      <w:pPr>
        <w:numPr>
          <w:ilvl w:val="0"/>
          <w:numId w:val="7"/>
        </w:numPr>
      </w:pPr>
      <w:r w:rsidRPr="00906E61">
        <w:t>Do all curriculum development activities address the reduction of barriers to learning and participation?</w:t>
      </w:r>
    </w:p>
    <w:p w14:paraId="619C6287" w14:textId="77777777" w:rsidR="00906E61" w:rsidRPr="00906E61" w:rsidRDefault="00906E61" w:rsidP="00906E61">
      <w:pPr>
        <w:numPr>
          <w:ilvl w:val="0"/>
          <w:numId w:val="7"/>
        </w:numPr>
      </w:pPr>
      <w:r w:rsidRPr="00906E61">
        <w:t>Do staff development activities support staff in working effectively together in classrooms?</w:t>
      </w:r>
    </w:p>
    <w:p w14:paraId="477CCCDA" w14:textId="77777777" w:rsidR="00906E61" w:rsidRPr="00906E61" w:rsidRDefault="00906E61" w:rsidP="00906E61">
      <w:pPr>
        <w:numPr>
          <w:ilvl w:val="0"/>
          <w:numId w:val="7"/>
        </w:numPr>
      </w:pPr>
      <w:r w:rsidRPr="00906E61">
        <w:t>Is partnership teaching, followed by shared review, used to support teachers to respond to student diversity?</w:t>
      </w:r>
    </w:p>
    <w:p w14:paraId="19CBB20C" w14:textId="77777777" w:rsidR="00906E61" w:rsidRPr="00906E61" w:rsidRDefault="00906E61" w:rsidP="00906E61">
      <w:pPr>
        <w:numPr>
          <w:ilvl w:val="0"/>
          <w:numId w:val="7"/>
        </w:numPr>
      </w:pPr>
      <w:r w:rsidRPr="00906E61">
        <w:t xml:space="preserve">Do staff observe each other's lessons </w:t>
      </w:r>
      <w:proofErr w:type="gramStart"/>
      <w:r w:rsidRPr="00906E61">
        <w:t>in order to</w:t>
      </w:r>
      <w:proofErr w:type="gramEnd"/>
      <w:r w:rsidRPr="00906E61">
        <w:t xml:space="preserve"> reflect on the perspectives of students?</w:t>
      </w:r>
    </w:p>
    <w:p w14:paraId="367A2A96" w14:textId="77777777" w:rsidR="00906E61" w:rsidRPr="00906E61" w:rsidRDefault="00906E61" w:rsidP="00906E61">
      <w:pPr>
        <w:numPr>
          <w:ilvl w:val="0"/>
          <w:numId w:val="7"/>
        </w:numPr>
      </w:pPr>
      <w:r w:rsidRPr="00906E61">
        <w:t>Do staff receive training in devising and managing collaborative learning activities?</w:t>
      </w:r>
    </w:p>
    <w:p w14:paraId="07C08720" w14:textId="77777777" w:rsidR="00906E61" w:rsidRPr="00906E61" w:rsidRDefault="00906E61" w:rsidP="00906E61">
      <w:pPr>
        <w:numPr>
          <w:ilvl w:val="0"/>
          <w:numId w:val="7"/>
        </w:numPr>
      </w:pPr>
      <w:r w:rsidRPr="00906E61">
        <w:t>Are there shared opportunities for teachers and classroom assistants to develop more effective collaboration?</w:t>
      </w:r>
    </w:p>
    <w:p w14:paraId="000C86CF" w14:textId="77777777" w:rsidR="00906E61" w:rsidRPr="00906E61" w:rsidRDefault="00906E61" w:rsidP="00906E61">
      <w:pPr>
        <w:numPr>
          <w:ilvl w:val="0"/>
          <w:numId w:val="7"/>
        </w:numPr>
      </w:pPr>
      <w:r w:rsidRPr="00906E61">
        <w:t>Are there opportunities for staff and students to learn about peer tutoring?</w:t>
      </w:r>
    </w:p>
    <w:p w14:paraId="7B9C5ECE" w14:textId="77777777" w:rsidR="00906E61" w:rsidRPr="00906E61" w:rsidRDefault="00906E61" w:rsidP="00906E61">
      <w:pPr>
        <w:numPr>
          <w:ilvl w:val="0"/>
          <w:numId w:val="7"/>
        </w:numPr>
      </w:pPr>
      <w:r w:rsidRPr="00906E61">
        <w:t>Do teaching and support staff learn about using technology to support learning (such as cameras, television, video, overhead projector, tape-recorders, computers/internet)?</w:t>
      </w:r>
    </w:p>
    <w:p w14:paraId="38EDFA1A" w14:textId="77777777" w:rsidR="00906E61" w:rsidRPr="00906E61" w:rsidRDefault="00906E61" w:rsidP="00906E61">
      <w:pPr>
        <w:numPr>
          <w:ilvl w:val="0"/>
          <w:numId w:val="7"/>
        </w:numPr>
      </w:pPr>
      <w:r w:rsidRPr="00906E61">
        <w:t>Do staff explore ways of reducing disaffection by increasing the engagement of students in curricula?</w:t>
      </w:r>
    </w:p>
    <w:p w14:paraId="1CA082E7" w14:textId="77777777" w:rsidR="00906E61" w:rsidRPr="00906E61" w:rsidRDefault="00906E61" w:rsidP="00906E61">
      <w:pPr>
        <w:numPr>
          <w:ilvl w:val="0"/>
          <w:numId w:val="7"/>
        </w:numPr>
      </w:pPr>
      <w:r w:rsidRPr="00906E61">
        <w:t>Is disability equality education provided for all staff?</w:t>
      </w:r>
    </w:p>
    <w:p w14:paraId="54CA8805" w14:textId="77777777" w:rsidR="00906E61" w:rsidRPr="00906E61" w:rsidRDefault="00906E61" w:rsidP="00906E61">
      <w:pPr>
        <w:numPr>
          <w:ilvl w:val="0"/>
          <w:numId w:val="7"/>
        </w:numPr>
      </w:pPr>
      <w:r w:rsidRPr="00906E61">
        <w:t>Do all staff learn how to counter bullying, including racism, sexism and homophobia?</w:t>
      </w:r>
    </w:p>
    <w:p w14:paraId="78D1192E" w14:textId="77777777" w:rsidR="00906E61" w:rsidRPr="00906E61" w:rsidRDefault="00906E61" w:rsidP="00906E61">
      <w:pPr>
        <w:numPr>
          <w:ilvl w:val="0"/>
          <w:numId w:val="7"/>
        </w:numPr>
      </w:pPr>
      <w:r w:rsidRPr="00906E61">
        <w:t>Do staff and governors take responsibility for assessing their own learning needs?</w:t>
      </w:r>
    </w:p>
    <w:p w14:paraId="08BFF319" w14:textId="77777777" w:rsidR="00906E61" w:rsidRPr="00906E61" w:rsidRDefault="00906E61" w:rsidP="00906E61">
      <w:pPr>
        <w:rPr>
          <w:b/>
          <w:bCs/>
        </w:rPr>
      </w:pPr>
      <w:r w:rsidRPr="00906E61">
        <w:rPr>
          <w:b/>
          <w:bCs/>
        </w:rPr>
        <w:t>Indicators for DIMENSION C Evolving inclusive </w:t>
      </w:r>
      <w:r w:rsidRPr="00906E61">
        <w:rPr>
          <w:b/>
          <w:bCs/>
          <w:i/>
          <w:iCs/>
        </w:rPr>
        <w:t>practices</w:t>
      </w:r>
    </w:p>
    <w:p w14:paraId="46DDC373" w14:textId="77777777" w:rsidR="00906E61" w:rsidRPr="00906E61" w:rsidRDefault="00906E61" w:rsidP="00906E61">
      <w:r w:rsidRPr="00906E61">
        <w:t>C.1 Orchestrating learning</w:t>
      </w:r>
    </w:p>
    <w:p w14:paraId="449FE38D" w14:textId="77777777" w:rsidR="00906E61" w:rsidRPr="00906E61" w:rsidRDefault="00906E61" w:rsidP="00906E61">
      <w:r w:rsidRPr="00906E61">
        <w:t>C.1.1 Teaching is planned with the learning of all students in mind.</w:t>
      </w:r>
      <w:r w:rsidRPr="00906E61">
        <w:br/>
        <w:t>C.1.2 Lessons encourage the participation of all students.</w:t>
      </w:r>
      <w:r w:rsidRPr="00906E61">
        <w:br/>
        <w:t>C.1.3 Lessons develop an understanding of difference.</w:t>
      </w:r>
      <w:r w:rsidRPr="00906E61">
        <w:br/>
        <w:t>C.1.4 Students are actively involved in their own learning.</w:t>
      </w:r>
      <w:r w:rsidRPr="00906E61">
        <w:br/>
        <w:t>C.1.5 Students learn collaboratively.</w:t>
      </w:r>
      <w:r w:rsidRPr="00906E61">
        <w:br/>
        <w:t>C.1.6 Assessment contributes to the achievements of all students.</w:t>
      </w:r>
      <w:r w:rsidRPr="00906E61">
        <w:br/>
        <w:t>C.1.7 Classroom discipline is based on mutual respect.</w:t>
      </w:r>
      <w:r w:rsidRPr="00906E61">
        <w:br/>
        <w:t>C.1.8 Teachers plan, teach and review in partnership.</w:t>
      </w:r>
      <w:r w:rsidRPr="00906E61">
        <w:br/>
        <w:t>C.1.9 Teachers are concerned to support the learning and participation of all students.</w:t>
      </w:r>
      <w:r w:rsidRPr="00906E61">
        <w:br/>
        <w:t>C.1.10 Teaching assistants support the learning and participation of all students.</w:t>
      </w:r>
      <w:r w:rsidRPr="00906E61">
        <w:br/>
        <w:t>C.1.11 Homework contributes to the learning of all.</w:t>
      </w:r>
      <w:r w:rsidRPr="00906E61">
        <w:br/>
        <w:t>C.1.12 All students take part in activities outside the classroom.</w:t>
      </w:r>
    </w:p>
    <w:p w14:paraId="44E96AB8" w14:textId="77777777" w:rsidR="00906E61" w:rsidRPr="00906E61" w:rsidRDefault="00906E61" w:rsidP="00906E61">
      <w:r w:rsidRPr="00906E61">
        <w:t>C.2 Mobilising resources</w:t>
      </w:r>
    </w:p>
    <w:p w14:paraId="49AFEE28" w14:textId="77777777" w:rsidR="00906E61" w:rsidRPr="00906E61" w:rsidRDefault="00906E61" w:rsidP="00906E61">
      <w:r w:rsidRPr="00906E61">
        <w:t>C.2.1 Student difference is used as a resource for teaching and learning.</w:t>
      </w:r>
      <w:r w:rsidRPr="00906E61">
        <w:br/>
        <w:t>C.2.2 Staff expertise is fully utilised.</w:t>
      </w:r>
      <w:r w:rsidRPr="00906E61">
        <w:br/>
        <w:t>C.2.3 Staff develop resources to support learning and participation.</w:t>
      </w:r>
      <w:r w:rsidRPr="00906E61">
        <w:br/>
        <w:t>C.2.4 Community resources are known and drawn upon.</w:t>
      </w:r>
      <w:r w:rsidRPr="00906E61">
        <w:br/>
        <w:t xml:space="preserve">C.2.5 School resources are distributed </w:t>
      </w:r>
      <w:proofErr w:type="gramStart"/>
      <w:r w:rsidRPr="00906E61">
        <w:t>fairly so</w:t>
      </w:r>
      <w:proofErr w:type="gramEnd"/>
      <w:r w:rsidRPr="00906E61">
        <w:t xml:space="preserve"> that they support inclusion.</w:t>
      </w:r>
    </w:p>
    <w:p w14:paraId="7D506226" w14:textId="77777777" w:rsidR="00906E61" w:rsidRPr="00906E61" w:rsidRDefault="00906E61" w:rsidP="00906E61">
      <w:pPr>
        <w:rPr>
          <w:b/>
          <w:bCs/>
        </w:rPr>
      </w:pPr>
      <w:r w:rsidRPr="00906E61">
        <w:rPr>
          <w:b/>
          <w:bCs/>
        </w:rPr>
        <w:t>Sample questions for indicator C.1 Orchestrating learning</w:t>
      </w:r>
    </w:p>
    <w:p w14:paraId="0FD2420B" w14:textId="77777777" w:rsidR="00906E61" w:rsidRPr="00906E61" w:rsidRDefault="00906E61" w:rsidP="00906E61">
      <w:pPr>
        <w:numPr>
          <w:ilvl w:val="0"/>
          <w:numId w:val="8"/>
        </w:numPr>
      </w:pPr>
      <w:r w:rsidRPr="00906E61">
        <w:t>Are students encouraged to take responsibility for their own learning?</w:t>
      </w:r>
    </w:p>
    <w:p w14:paraId="103C6BC0" w14:textId="77777777" w:rsidR="00906E61" w:rsidRPr="00906E61" w:rsidRDefault="00906E61" w:rsidP="00906E61">
      <w:pPr>
        <w:numPr>
          <w:ilvl w:val="0"/>
          <w:numId w:val="8"/>
        </w:numPr>
      </w:pPr>
      <w:r w:rsidRPr="00906E61">
        <w:t>Do teachers explain the purpose of a lesson or group of lessons?</w:t>
      </w:r>
    </w:p>
    <w:p w14:paraId="78FE70B9" w14:textId="77777777" w:rsidR="00906E61" w:rsidRPr="00906E61" w:rsidRDefault="00906E61" w:rsidP="00906E61">
      <w:pPr>
        <w:numPr>
          <w:ilvl w:val="0"/>
          <w:numId w:val="8"/>
        </w:numPr>
      </w:pPr>
      <w:r w:rsidRPr="00906E61">
        <w:t>Do the classroom environment, displays and other resources help independent learning?</w:t>
      </w:r>
    </w:p>
    <w:p w14:paraId="54377074" w14:textId="77777777" w:rsidR="00906E61" w:rsidRPr="00906E61" w:rsidRDefault="00906E61" w:rsidP="00906E61">
      <w:pPr>
        <w:numPr>
          <w:ilvl w:val="0"/>
          <w:numId w:val="8"/>
        </w:numPr>
      </w:pPr>
      <w:r w:rsidRPr="00906E61">
        <w:t>Does the support given to students help them to move on in their learning while drawing on the knowledge and skills they already possess?</w:t>
      </w:r>
    </w:p>
    <w:p w14:paraId="6DE1E6BB" w14:textId="77777777" w:rsidR="00906E61" w:rsidRPr="00906E61" w:rsidRDefault="00906E61" w:rsidP="00906E61">
      <w:pPr>
        <w:numPr>
          <w:ilvl w:val="0"/>
          <w:numId w:val="8"/>
        </w:numPr>
      </w:pPr>
      <w:r w:rsidRPr="00906E61">
        <w:t>Are curriculum plans shared with students so that they can choose to study at a faster pace or in greater depth?</w:t>
      </w:r>
    </w:p>
    <w:p w14:paraId="0E5D96E9" w14:textId="77777777" w:rsidR="00906E61" w:rsidRPr="00906E61" w:rsidRDefault="00906E61" w:rsidP="00906E61">
      <w:pPr>
        <w:numPr>
          <w:ilvl w:val="0"/>
          <w:numId w:val="8"/>
        </w:numPr>
      </w:pPr>
      <w:r w:rsidRPr="00906E61">
        <w:t>Are students taught how to research and write up a topic?</w:t>
      </w:r>
    </w:p>
    <w:p w14:paraId="37732F9A" w14:textId="77777777" w:rsidR="00906E61" w:rsidRPr="00906E61" w:rsidRDefault="00906E61" w:rsidP="00906E61">
      <w:pPr>
        <w:numPr>
          <w:ilvl w:val="0"/>
          <w:numId w:val="8"/>
        </w:numPr>
      </w:pPr>
      <w:r w:rsidRPr="00906E61">
        <w:t>Are students able to use the library and information technology resources independently?</w:t>
      </w:r>
    </w:p>
    <w:p w14:paraId="58F6014F" w14:textId="77777777" w:rsidR="00906E61" w:rsidRPr="00906E61" w:rsidRDefault="00906E61" w:rsidP="00906E61">
      <w:pPr>
        <w:numPr>
          <w:ilvl w:val="0"/>
          <w:numId w:val="8"/>
        </w:numPr>
      </w:pPr>
      <w:r w:rsidRPr="00906E61">
        <w:t>Are students taught how to take notes from lectures and books and organise their work?</w:t>
      </w:r>
    </w:p>
    <w:p w14:paraId="709D0FC9" w14:textId="77777777" w:rsidR="00906E61" w:rsidRPr="00906E61" w:rsidRDefault="00906E61" w:rsidP="00906E61">
      <w:pPr>
        <w:numPr>
          <w:ilvl w:val="0"/>
          <w:numId w:val="8"/>
        </w:numPr>
      </w:pPr>
      <w:r w:rsidRPr="00906E61">
        <w:t>Are mechanical copying activities avoided?</w:t>
      </w:r>
    </w:p>
    <w:p w14:paraId="547374ED" w14:textId="77777777" w:rsidR="00906E61" w:rsidRPr="00906E61" w:rsidRDefault="00906E61" w:rsidP="00906E61">
      <w:pPr>
        <w:numPr>
          <w:ilvl w:val="0"/>
          <w:numId w:val="8"/>
        </w:numPr>
      </w:pPr>
      <w:r w:rsidRPr="00906E61">
        <w:t>Are students taught how to present their work in spoken, written and other forms, individually and in groups?</w:t>
      </w:r>
    </w:p>
    <w:p w14:paraId="6C5978F1" w14:textId="77777777" w:rsidR="00906E61" w:rsidRPr="00906E61" w:rsidRDefault="00906E61" w:rsidP="00906E61">
      <w:pPr>
        <w:numPr>
          <w:ilvl w:val="0"/>
          <w:numId w:val="8"/>
        </w:numPr>
      </w:pPr>
      <w:r w:rsidRPr="00906E61">
        <w:t>Are students encouraged to summarise what they have learnt verbally and in writing?</w:t>
      </w:r>
    </w:p>
    <w:p w14:paraId="3F81B561" w14:textId="77777777" w:rsidR="00906E61" w:rsidRPr="00906E61" w:rsidRDefault="00906E61" w:rsidP="00906E61">
      <w:pPr>
        <w:numPr>
          <w:ilvl w:val="0"/>
          <w:numId w:val="8"/>
        </w:numPr>
      </w:pPr>
      <w:r w:rsidRPr="00906E61">
        <w:t>Are students taught how to revise for tests and examinations?</w:t>
      </w:r>
    </w:p>
    <w:p w14:paraId="6E181F94" w14:textId="77777777" w:rsidR="00906E61" w:rsidRPr="00906E61" w:rsidRDefault="00906E61" w:rsidP="00906E61">
      <w:pPr>
        <w:numPr>
          <w:ilvl w:val="0"/>
          <w:numId w:val="8"/>
        </w:numPr>
      </w:pPr>
      <w:r w:rsidRPr="00906E61">
        <w:t>Are students consulted about the support they need?</w:t>
      </w:r>
    </w:p>
    <w:p w14:paraId="2E806CB3" w14:textId="77777777" w:rsidR="00906E61" w:rsidRPr="00906E61" w:rsidRDefault="00906E61" w:rsidP="00906E61">
      <w:pPr>
        <w:numPr>
          <w:ilvl w:val="0"/>
          <w:numId w:val="8"/>
        </w:numPr>
      </w:pPr>
      <w:r w:rsidRPr="00906E61">
        <w:t>Are students consulted about the quality of lessons?</w:t>
      </w:r>
    </w:p>
    <w:p w14:paraId="0FD6D34A" w14:textId="77777777" w:rsidR="00906E61" w:rsidRPr="00906E61" w:rsidRDefault="00906E61" w:rsidP="00906E61">
      <w:pPr>
        <w:numPr>
          <w:ilvl w:val="0"/>
          <w:numId w:val="8"/>
        </w:numPr>
      </w:pPr>
      <w:r w:rsidRPr="00906E61">
        <w:t>Are students involved in finding ways to overcome their own and each other's difficulties in learning?</w:t>
      </w:r>
    </w:p>
    <w:p w14:paraId="3F748391" w14:textId="77777777" w:rsidR="00906E61" w:rsidRPr="00906E61" w:rsidRDefault="00906E61" w:rsidP="00906E61">
      <w:pPr>
        <w:numPr>
          <w:ilvl w:val="0"/>
          <w:numId w:val="8"/>
        </w:numPr>
      </w:pPr>
      <w:r w:rsidRPr="00906E61">
        <w:t>Are students given a choice over activities?</w:t>
      </w:r>
    </w:p>
    <w:p w14:paraId="73E828AA" w14:textId="77777777" w:rsidR="00906E61" w:rsidRPr="00906E61" w:rsidRDefault="00906E61" w:rsidP="00906E61">
      <w:pPr>
        <w:numPr>
          <w:ilvl w:val="0"/>
          <w:numId w:val="8"/>
        </w:numPr>
      </w:pPr>
      <w:r w:rsidRPr="00906E61">
        <w:t>Are the interests, knowledge and skills acquired independently by students valued and drawn upon in lessons?</w:t>
      </w:r>
    </w:p>
    <w:p w14:paraId="2C6CFD8A" w14:textId="77777777" w:rsidR="00906E61" w:rsidRPr="00906E61" w:rsidRDefault="00906E61" w:rsidP="00906E61">
      <w:pPr>
        <w:rPr>
          <w:b/>
          <w:bCs/>
          <w:sz w:val="32"/>
          <w:szCs w:val="32"/>
          <w:u w:val="single"/>
        </w:rPr>
      </w:pPr>
      <w:r w:rsidRPr="00906E61">
        <w:rPr>
          <w:b/>
          <w:bCs/>
          <w:sz w:val="32"/>
          <w:szCs w:val="32"/>
          <w:u w:val="single"/>
        </w:rPr>
        <w:t>The two authors introduce the Index</w:t>
      </w:r>
    </w:p>
    <w:p w14:paraId="6C4773AB" w14:textId="77777777" w:rsidR="00906E61" w:rsidRPr="00906E61" w:rsidRDefault="00906E61" w:rsidP="00906E61">
      <w:r w:rsidRPr="00906E61">
        <w:t>Tony Booth, Professor of Education, Centre for Educational Research, Canterbury Christ Church University College and Mel Ainscow, Professor of Education, Centre for Educational Needs, University of Manchester wrote an article, </w:t>
      </w:r>
      <w:hyperlink r:id="rId14" w:history="1">
        <w:r w:rsidRPr="00906E61">
          <w:rPr>
            <w:rStyle w:val="Hyperlink"/>
          </w:rPr>
          <w:t>Breaking down the barriers: the Index for Inclusion</w:t>
        </w:r>
      </w:hyperlink>
      <w:r w:rsidRPr="00906E61">
        <w:t>, which was first printed in Education Journal in March 2000. It describes the Index for Inclusion: developing learning and participation in schools.</w:t>
      </w:r>
    </w:p>
    <w:p w14:paraId="0C2D4D7A" w14:textId="77777777" w:rsidR="00906E61" w:rsidRPr="00906E61" w:rsidRDefault="00906E61" w:rsidP="00906E61">
      <w:hyperlink r:id="rId15" w:anchor="top" w:history="1">
        <w:r w:rsidRPr="00906E61">
          <w:rPr>
            <w:rStyle w:val="Hyperlink"/>
          </w:rPr>
          <w:t>back to top</w:t>
        </w:r>
      </w:hyperlink>
    </w:p>
    <w:p w14:paraId="4101F997" w14:textId="77777777" w:rsidR="00906E61" w:rsidRPr="00906E61" w:rsidRDefault="00906E61" w:rsidP="00906E61">
      <w:pPr>
        <w:rPr>
          <w:b/>
          <w:bCs/>
          <w:sz w:val="32"/>
          <w:szCs w:val="32"/>
          <w:u w:val="single"/>
        </w:rPr>
      </w:pPr>
      <w:r w:rsidRPr="00906E61">
        <w:rPr>
          <w:b/>
          <w:bCs/>
          <w:sz w:val="32"/>
          <w:szCs w:val="32"/>
          <w:u w:val="single"/>
        </w:rPr>
        <w:t>Translations</w:t>
      </w:r>
    </w:p>
    <w:p w14:paraId="03D0FF82" w14:textId="77777777" w:rsidR="00906E61" w:rsidRPr="00906E61" w:rsidRDefault="00906E61" w:rsidP="00906E61">
      <w:r w:rsidRPr="00906E61">
        <w:t>The Index for Inclusion (</w:t>
      </w:r>
      <w:proofErr w:type="gramStart"/>
      <w:r w:rsidRPr="00906E61">
        <w:t>schools</w:t>
      </w:r>
      <w:proofErr w:type="gramEnd"/>
      <w:r w:rsidRPr="00906E61">
        <w:t xml:space="preserve"> version) has been translated and/or adapted for use in many countries around the world. In May 2011, when the revised edition was published, there were forty translations of the second edition.</w:t>
      </w:r>
    </w:p>
    <w:p w14:paraId="03E6D60D" w14:textId="77777777" w:rsidR="00906E61" w:rsidRPr="00906E61" w:rsidRDefault="00906E61" w:rsidP="00906E61">
      <w:r w:rsidRPr="00906E61">
        <w:t>If you would like to translate the Index for Inclusion into your language, please </w:t>
      </w:r>
      <w:hyperlink r:id="rId16" w:history="1">
        <w:r w:rsidRPr="00906E61">
          <w:rPr>
            <w:rStyle w:val="Hyperlink"/>
          </w:rPr>
          <w:t>contact the CSIE office</w:t>
        </w:r>
      </w:hyperlink>
      <w:r w:rsidRPr="00906E61">
        <w:t> to see if the translation rights are available, in the first instance. We will also explain our standard terms and conditions. We do not charge a fee for granting permission to translate CSIE resources but may charge a small royalty fee if translated materials are then sold for profit.</w:t>
      </w:r>
    </w:p>
    <w:p w14:paraId="49AE7090" w14:textId="77777777" w:rsidR="00906E61" w:rsidRPr="00906E61" w:rsidRDefault="00906E61" w:rsidP="00906E61">
      <w:r w:rsidRPr="00906E61">
        <w:t>If you have already been granted permission to translate, print and sell the Index in your country, please complete and return this </w:t>
      </w:r>
      <w:hyperlink r:id="rId17" w:history="1">
        <w:r w:rsidRPr="00906E61">
          <w:rPr>
            <w:rStyle w:val="Hyperlink"/>
          </w:rPr>
          <w:t>form</w:t>
        </w:r>
      </w:hyperlink>
      <w:r w:rsidRPr="00906E61">
        <w:t> to the CSIE office.</w:t>
      </w:r>
    </w:p>
    <w:p w14:paraId="442114DC" w14:textId="77777777" w:rsidR="00906E61" w:rsidRPr="00906E61" w:rsidRDefault="00906E61" w:rsidP="00906E61">
      <w:r w:rsidRPr="00906E61">
        <w:t>Please see below for a list of languages in which the second edition of the Index for Inclusion (</w:t>
      </w:r>
      <w:proofErr w:type="gramStart"/>
      <w:r w:rsidRPr="00906E61">
        <w:t>schools</w:t>
      </w:r>
      <w:proofErr w:type="gramEnd"/>
      <w:r w:rsidRPr="00906E61">
        <w:t xml:space="preserve"> version) is currently available. A number of these translations can also be accessed through the </w:t>
      </w:r>
      <w:hyperlink r:id="rId18" w:tgtFrame="_blank" w:history="1">
        <w:r w:rsidRPr="00906E61">
          <w:rPr>
            <w:rStyle w:val="Hyperlink"/>
          </w:rPr>
          <w:t>Enabling Education Network (EENET)</w:t>
        </w:r>
      </w:hyperlink>
      <w:r w:rsidRPr="00906E61">
        <w:t> website.</w:t>
      </w:r>
    </w:p>
    <w:p w14:paraId="442A1FE0" w14:textId="77777777" w:rsidR="00906E61" w:rsidRPr="00906E61" w:rsidRDefault="00906E61" w:rsidP="00906E61">
      <w:pPr>
        <w:numPr>
          <w:ilvl w:val="0"/>
          <w:numId w:val="9"/>
        </w:numPr>
      </w:pPr>
      <w:r w:rsidRPr="00906E61">
        <w:t>Albanian (for Kosovo)</w:t>
      </w:r>
    </w:p>
    <w:p w14:paraId="1F15BA0E" w14:textId="77777777" w:rsidR="00906E61" w:rsidRPr="00906E61" w:rsidRDefault="00906E61" w:rsidP="00906E61">
      <w:pPr>
        <w:numPr>
          <w:ilvl w:val="0"/>
          <w:numId w:val="9"/>
        </w:numPr>
      </w:pPr>
      <w:hyperlink r:id="rId19" w:history="1">
        <w:r w:rsidRPr="00906E61">
          <w:rPr>
            <w:rStyle w:val="Hyperlink"/>
          </w:rPr>
          <w:t>Arabic</w:t>
        </w:r>
      </w:hyperlink>
    </w:p>
    <w:p w14:paraId="1F8F7139" w14:textId="77777777" w:rsidR="00906E61" w:rsidRPr="00906E61" w:rsidRDefault="00906E61" w:rsidP="00906E61">
      <w:pPr>
        <w:numPr>
          <w:ilvl w:val="0"/>
          <w:numId w:val="9"/>
        </w:numPr>
      </w:pPr>
      <w:r w:rsidRPr="00906E61">
        <w:t>Australian adaption</w:t>
      </w:r>
    </w:p>
    <w:p w14:paraId="5CF74BC8" w14:textId="77777777" w:rsidR="00906E61" w:rsidRPr="00906E61" w:rsidRDefault="00906E61" w:rsidP="00906E61">
      <w:pPr>
        <w:numPr>
          <w:ilvl w:val="0"/>
          <w:numId w:val="9"/>
        </w:numPr>
      </w:pPr>
      <w:hyperlink r:id="rId20" w:history="1">
        <w:r w:rsidRPr="00906E61">
          <w:rPr>
            <w:rStyle w:val="Hyperlink"/>
          </w:rPr>
          <w:t>Basque</w:t>
        </w:r>
      </w:hyperlink>
    </w:p>
    <w:p w14:paraId="16231AB7" w14:textId="77777777" w:rsidR="00906E61" w:rsidRPr="00906E61" w:rsidRDefault="00906E61" w:rsidP="00906E61">
      <w:pPr>
        <w:numPr>
          <w:ilvl w:val="0"/>
          <w:numId w:val="9"/>
        </w:numPr>
      </w:pPr>
      <w:hyperlink r:id="rId21" w:history="1">
        <w:r w:rsidRPr="00906E61">
          <w:rPr>
            <w:rStyle w:val="Hyperlink"/>
          </w:rPr>
          <w:t>Bosnian</w:t>
        </w:r>
      </w:hyperlink>
    </w:p>
    <w:p w14:paraId="5BC496E6" w14:textId="77777777" w:rsidR="00906E61" w:rsidRPr="00906E61" w:rsidRDefault="00906E61" w:rsidP="00906E61">
      <w:pPr>
        <w:numPr>
          <w:ilvl w:val="0"/>
          <w:numId w:val="9"/>
        </w:numPr>
      </w:pPr>
      <w:hyperlink r:id="rId22" w:history="1">
        <w:r w:rsidRPr="00906E61">
          <w:rPr>
            <w:rStyle w:val="Hyperlink"/>
          </w:rPr>
          <w:t>Bulgarian</w:t>
        </w:r>
      </w:hyperlink>
    </w:p>
    <w:p w14:paraId="1FDDED24" w14:textId="77777777" w:rsidR="00906E61" w:rsidRPr="00906E61" w:rsidRDefault="00906E61" w:rsidP="00906E61">
      <w:pPr>
        <w:numPr>
          <w:ilvl w:val="0"/>
          <w:numId w:val="9"/>
        </w:numPr>
      </w:pPr>
      <w:hyperlink r:id="rId23" w:history="1">
        <w:r w:rsidRPr="00906E61">
          <w:rPr>
            <w:rStyle w:val="Hyperlink"/>
          </w:rPr>
          <w:t>Castilian</w:t>
        </w:r>
      </w:hyperlink>
    </w:p>
    <w:p w14:paraId="1FDF5406" w14:textId="77777777" w:rsidR="00906E61" w:rsidRPr="00906E61" w:rsidRDefault="00906E61" w:rsidP="00906E61">
      <w:pPr>
        <w:numPr>
          <w:ilvl w:val="0"/>
          <w:numId w:val="9"/>
        </w:numPr>
      </w:pPr>
      <w:hyperlink r:id="rId24" w:history="1">
        <w:r w:rsidRPr="00906E61">
          <w:rPr>
            <w:rStyle w:val="Hyperlink"/>
          </w:rPr>
          <w:t>Catalan</w:t>
        </w:r>
      </w:hyperlink>
    </w:p>
    <w:p w14:paraId="55A72AC4" w14:textId="77777777" w:rsidR="00906E61" w:rsidRPr="00906E61" w:rsidRDefault="00906E61" w:rsidP="00906E61">
      <w:pPr>
        <w:numPr>
          <w:ilvl w:val="0"/>
          <w:numId w:val="9"/>
        </w:numPr>
      </w:pPr>
      <w:r w:rsidRPr="00906E61">
        <w:t>Chinese (for Hong Kong)</w:t>
      </w:r>
    </w:p>
    <w:p w14:paraId="09209113" w14:textId="77777777" w:rsidR="00906E61" w:rsidRPr="00906E61" w:rsidRDefault="00906E61" w:rsidP="00906E61">
      <w:pPr>
        <w:numPr>
          <w:ilvl w:val="0"/>
          <w:numId w:val="9"/>
        </w:numPr>
      </w:pPr>
      <w:hyperlink r:id="rId25" w:history="1">
        <w:r w:rsidRPr="00906E61">
          <w:rPr>
            <w:rStyle w:val="Hyperlink"/>
          </w:rPr>
          <w:t>Croatian</w:t>
        </w:r>
      </w:hyperlink>
    </w:p>
    <w:p w14:paraId="416A40A5" w14:textId="77777777" w:rsidR="00906E61" w:rsidRPr="00906E61" w:rsidRDefault="00906E61" w:rsidP="00906E61">
      <w:pPr>
        <w:numPr>
          <w:ilvl w:val="0"/>
          <w:numId w:val="9"/>
        </w:numPr>
      </w:pPr>
      <w:hyperlink r:id="rId26" w:history="1">
        <w:r w:rsidRPr="00906E61">
          <w:rPr>
            <w:rStyle w:val="Hyperlink"/>
          </w:rPr>
          <w:t>Czech</w:t>
        </w:r>
      </w:hyperlink>
    </w:p>
    <w:p w14:paraId="243EE35E" w14:textId="77777777" w:rsidR="00906E61" w:rsidRPr="00906E61" w:rsidRDefault="00906E61" w:rsidP="00906E61">
      <w:pPr>
        <w:numPr>
          <w:ilvl w:val="0"/>
          <w:numId w:val="9"/>
        </w:numPr>
      </w:pPr>
      <w:hyperlink r:id="rId27" w:history="1">
        <w:r w:rsidRPr="00906E61">
          <w:rPr>
            <w:rStyle w:val="Hyperlink"/>
          </w:rPr>
          <w:t>Danish</w:t>
        </w:r>
      </w:hyperlink>
    </w:p>
    <w:p w14:paraId="1BA5566E" w14:textId="77777777" w:rsidR="00906E61" w:rsidRPr="00906E61" w:rsidRDefault="00906E61" w:rsidP="00906E61">
      <w:pPr>
        <w:numPr>
          <w:ilvl w:val="0"/>
          <w:numId w:val="9"/>
        </w:numPr>
      </w:pPr>
      <w:r w:rsidRPr="00906E61">
        <w:t>Dutch</w:t>
      </w:r>
    </w:p>
    <w:p w14:paraId="30F1862A" w14:textId="77777777" w:rsidR="00906E61" w:rsidRPr="00906E61" w:rsidRDefault="00906E61" w:rsidP="00906E61">
      <w:pPr>
        <w:numPr>
          <w:ilvl w:val="0"/>
          <w:numId w:val="9"/>
        </w:numPr>
      </w:pPr>
      <w:r w:rsidRPr="00906E61">
        <w:t>Finnish</w:t>
      </w:r>
    </w:p>
    <w:p w14:paraId="3CB4C8AF" w14:textId="77777777" w:rsidR="00906E61" w:rsidRPr="00906E61" w:rsidRDefault="00906E61" w:rsidP="00906E61">
      <w:pPr>
        <w:numPr>
          <w:ilvl w:val="0"/>
          <w:numId w:val="9"/>
        </w:numPr>
      </w:pPr>
      <w:hyperlink r:id="rId28" w:history="1">
        <w:r w:rsidRPr="00906E61">
          <w:rPr>
            <w:rStyle w:val="Hyperlink"/>
          </w:rPr>
          <w:t>French</w:t>
        </w:r>
      </w:hyperlink>
      <w:r w:rsidRPr="00906E61">
        <w:t> (for Quebec)</w:t>
      </w:r>
    </w:p>
    <w:p w14:paraId="7E83A9BA" w14:textId="77777777" w:rsidR="00906E61" w:rsidRPr="00906E61" w:rsidRDefault="00906E61" w:rsidP="00906E61">
      <w:pPr>
        <w:numPr>
          <w:ilvl w:val="0"/>
          <w:numId w:val="9"/>
        </w:numPr>
      </w:pPr>
      <w:hyperlink r:id="rId29" w:history="1">
        <w:r w:rsidRPr="00906E61">
          <w:rPr>
            <w:rStyle w:val="Hyperlink"/>
          </w:rPr>
          <w:t>German</w:t>
        </w:r>
      </w:hyperlink>
    </w:p>
    <w:p w14:paraId="1C1341B4" w14:textId="77777777" w:rsidR="00906E61" w:rsidRPr="00906E61" w:rsidRDefault="00906E61" w:rsidP="00906E61">
      <w:pPr>
        <w:numPr>
          <w:ilvl w:val="0"/>
          <w:numId w:val="9"/>
        </w:numPr>
      </w:pPr>
      <w:r w:rsidRPr="00906E61">
        <w:t>Hebrew</w:t>
      </w:r>
    </w:p>
    <w:p w14:paraId="29CC570E" w14:textId="77777777" w:rsidR="00906E61" w:rsidRPr="00906E61" w:rsidRDefault="00906E61" w:rsidP="00906E61">
      <w:pPr>
        <w:numPr>
          <w:ilvl w:val="0"/>
          <w:numId w:val="9"/>
        </w:numPr>
      </w:pPr>
      <w:hyperlink r:id="rId30" w:history="1">
        <w:r w:rsidRPr="00906E61">
          <w:rPr>
            <w:rStyle w:val="Hyperlink"/>
          </w:rPr>
          <w:t>Hungarian</w:t>
        </w:r>
      </w:hyperlink>
    </w:p>
    <w:p w14:paraId="1F348490" w14:textId="77777777" w:rsidR="00906E61" w:rsidRPr="00906E61" w:rsidRDefault="00906E61" w:rsidP="00906E61">
      <w:pPr>
        <w:numPr>
          <w:ilvl w:val="0"/>
          <w:numId w:val="9"/>
        </w:numPr>
      </w:pPr>
      <w:hyperlink r:id="rId31" w:history="1">
        <w:r w:rsidRPr="00906E61">
          <w:rPr>
            <w:rStyle w:val="Hyperlink"/>
          </w:rPr>
          <w:t>Italian</w:t>
        </w:r>
      </w:hyperlink>
    </w:p>
    <w:p w14:paraId="3CCE3EF0" w14:textId="77777777" w:rsidR="00906E61" w:rsidRPr="00906E61" w:rsidRDefault="00906E61" w:rsidP="00906E61">
      <w:pPr>
        <w:numPr>
          <w:ilvl w:val="0"/>
          <w:numId w:val="9"/>
        </w:numPr>
      </w:pPr>
      <w:r w:rsidRPr="00906E61">
        <w:t>Japanese</w:t>
      </w:r>
    </w:p>
    <w:p w14:paraId="4F51409F" w14:textId="77777777" w:rsidR="00906E61" w:rsidRPr="00906E61" w:rsidRDefault="00906E61" w:rsidP="00906E61">
      <w:pPr>
        <w:numPr>
          <w:ilvl w:val="0"/>
          <w:numId w:val="9"/>
        </w:numPr>
      </w:pPr>
      <w:r w:rsidRPr="00906E61">
        <w:t>Latvian</w:t>
      </w:r>
    </w:p>
    <w:p w14:paraId="7B28FFE1" w14:textId="77777777" w:rsidR="00906E61" w:rsidRPr="00906E61" w:rsidRDefault="00906E61" w:rsidP="00906E61">
      <w:pPr>
        <w:numPr>
          <w:ilvl w:val="0"/>
          <w:numId w:val="9"/>
        </w:numPr>
      </w:pPr>
      <w:hyperlink r:id="rId32" w:history="1">
        <w:r w:rsidRPr="00906E61">
          <w:rPr>
            <w:rStyle w:val="Hyperlink"/>
          </w:rPr>
          <w:t>Maltese</w:t>
        </w:r>
      </w:hyperlink>
    </w:p>
    <w:p w14:paraId="6EED5F0F" w14:textId="77777777" w:rsidR="00906E61" w:rsidRPr="00906E61" w:rsidRDefault="00906E61" w:rsidP="00906E61">
      <w:pPr>
        <w:numPr>
          <w:ilvl w:val="0"/>
          <w:numId w:val="9"/>
        </w:numPr>
      </w:pPr>
      <w:r w:rsidRPr="00906E61">
        <w:t>Norwegian</w:t>
      </w:r>
    </w:p>
    <w:p w14:paraId="2364BA43" w14:textId="77777777" w:rsidR="00906E61" w:rsidRPr="00906E61" w:rsidRDefault="00906E61" w:rsidP="00906E61">
      <w:pPr>
        <w:numPr>
          <w:ilvl w:val="0"/>
          <w:numId w:val="9"/>
        </w:numPr>
      </w:pPr>
      <w:r w:rsidRPr="00906E61">
        <w:t>Polish</w:t>
      </w:r>
    </w:p>
    <w:p w14:paraId="6A4A60E6" w14:textId="77777777" w:rsidR="00906E61" w:rsidRPr="00906E61" w:rsidRDefault="00906E61" w:rsidP="00906E61">
      <w:pPr>
        <w:numPr>
          <w:ilvl w:val="0"/>
          <w:numId w:val="9"/>
        </w:numPr>
      </w:pPr>
      <w:hyperlink r:id="rId33" w:history="1">
        <w:r w:rsidRPr="00906E61">
          <w:rPr>
            <w:rStyle w:val="Hyperlink"/>
          </w:rPr>
          <w:t>Portuguese</w:t>
        </w:r>
      </w:hyperlink>
      <w:r w:rsidRPr="00906E61">
        <w:t> (for Brazil)</w:t>
      </w:r>
    </w:p>
    <w:p w14:paraId="4274391D" w14:textId="77777777" w:rsidR="00906E61" w:rsidRPr="00906E61" w:rsidRDefault="00906E61" w:rsidP="00906E61">
      <w:pPr>
        <w:numPr>
          <w:ilvl w:val="0"/>
          <w:numId w:val="9"/>
        </w:numPr>
      </w:pPr>
      <w:hyperlink r:id="rId34" w:history="1">
        <w:r w:rsidRPr="00906E61">
          <w:rPr>
            <w:rStyle w:val="Hyperlink"/>
          </w:rPr>
          <w:t>Portuguese</w:t>
        </w:r>
      </w:hyperlink>
      <w:r w:rsidRPr="00906E61">
        <w:t> (for Portugal)</w:t>
      </w:r>
    </w:p>
    <w:p w14:paraId="7FBFD40A" w14:textId="77777777" w:rsidR="00906E61" w:rsidRPr="00906E61" w:rsidRDefault="00906E61" w:rsidP="00906E61">
      <w:pPr>
        <w:numPr>
          <w:ilvl w:val="0"/>
          <w:numId w:val="9"/>
        </w:numPr>
      </w:pPr>
      <w:hyperlink r:id="rId35" w:history="1">
        <w:r w:rsidRPr="00906E61">
          <w:rPr>
            <w:rStyle w:val="Hyperlink"/>
          </w:rPr>
          <w:t>Romanian</w:t>
        </w:r>
      </w:hyperlink>
    </w:p>
    <w:p w14:paraId="7D3680E9" w14:textId="77777777" w:rsidR="00906E61" w:rsidRPr="00906E61" w:rsidRDefault="00906E61" w:rsidP="00906E61">
      <w:pPr>
        <w:numPr>
          <w:ilvl w:val="0"/>
          <w:numId w:val="9"/>
        </w:numPr>
      </w:pPr>
      <w:r w:rsidRPr="00906E61">
        <w:t>Russian</w:t>
      </w:r>
    </w:p>
    <w:p w14:paraId="2EFC5F76" w14:textId="77777777" w:rsidR="00906E61" w:rsidRPr="00906E61" w:rsidRDefault="00906E61" w:rsidP="00906E61">
      <w:pPr>
        <w:numPr>
          <w:ilvl w:val="0"/>
          <w:numId w:val="9"/>
        </w:numPr>
      </w:pPr>
      <w:hyperlink r:id="rId36" w:history="1">
        <w:r w:rsidRPr="00906E61">
          <w:rPr>
            <w:rStyle w:val="Hyperlink"/>
          </w:rPr>
          <w:t>Serbian</w:t>
        </w:r>
      </w:hyperlink>
      <w:r w:rsidRPr="00906E61">
        <w:t> (for Bosnia)</w:t>
      </w:r>
    </w:p>
    <w:p w14:paraId="22E6EC3D" w14:textId="77777777" w:rsidR="00906E61" w:rsidRPr="00906E61" w:rsidRDefault="00906E61" w:rsidP="00906E61">
      <w:pPr>
        <w:numPr>
          <w:ilvl w:val="0"/>
          <w:numId w:val="9"/>
        </w:numPr>
      </w:pPr>
      <w:hyperlink r:id="rId37" w:history="1">
        <w:r w:rsidRPr="00906E61">
          <w:rPr>
            <w:rStyle w:val="Hyperlink"/>
          </w:rPr>
          <w:t>Serbian</w:t>
        </w:r>
      </w:hyperlink>
    </w:p>
    <w:p w14:paraId="1001A6BF" w14:textId="77777777" w:rsidR="00906E61" w:rsidRPr="00906E61" w:rsidRDefault="00906E61" w:rsidP="00906E61">
      <w:pPr>
        <w:numPr>
          <w:ilvl w:val="0"/>
          <w:numId w:val="9"/>
        </w:numPr>
      </w:pPr>
      <w:hyperlink r:id="rId38" w:history="1">
        <w:r w:rsidRPr="00906E61">
          <w:rPr>
            <w:rStyle w:val="Hyperlink"/>
          </w:rPr>
          <w:t>Spanish</w:t>
        </w:r>
      </w:hyperlink>
      <w:r w:rsidRPr="00906E61">
        <w:t> (for S. America)</w:t>
      </w:r>
    </w:p>
    <w:p w14:paraId="2A66A4E9" w14:textId="77777777" w:rsidR="00906E61" w:rsidRPr="00906E61" w:rsidRDefault="00906E61" w:rsidP="00906E61">
      <w:pPr>
        <w:numPr>
          <w:ilvl w:val="0"/>
          <w:numId w:val="9"/>
        </w:numPr>
      </w:pPr>
      <w:hyperlink r:id="rId39" w:history="1">
        <w:r w:rsidRPr="00906E61">
          <w:rPr>
            <w:rStyle w:val="Hyperlink"/>
          </w:rPr>
          <w:t>Spanish</w:t>
        </w:r>
      </w:hyperlink>
    </w:p>
    <w:p w14:paraId="3ED148F9" w14:textId="77777777" w:rsidR="00906E61" w:rsidRPr="00906E61" w:rsidRDefault="00906E61" w:rsidP="00906E61">
      <w:pPr>
        <w:numPr>
          <w:ilvl w:val="0"/>
          <w:numId w:val="9"/>
        </w:numPr>
      </w:pPr>
      <w:r w:rsidRPr="00906E61">
        <w:t>Swedish</w:t>
      </w:r>
    </w:p>
    <w:p w14:paraId="7DE9597C" w14:textId="77777777" w:rsidR="00906E61" w:rsidRPr="00906E61" w:rsidRDefault="00906E61" w:rsidP="00906E61">
      <w:pPr>
        <w:numPr>
          <w:ilvl w:val="0"/>
          <w:numId w:val="9"/>
        </w:numPr>
      </w:pPr>
      <w:hyperlink r:id="rId40" w:history="1">
        <w:r w:rsidRPr="00906E61">
          <w:rPr>
            <w:rStyle w:val="Hyperlink"/>
          </w:rPr>
          <w:t>Vietnamese</w:t>
        </w:r>
      </w:hyperlink>
    </w:p>
    <w:p w14:paraId="7C1AF2DD" w14:textId="77777777" w:rsidR="00906E61" w:rsidRPr="00906E61" w:rsidRDefault="00906E61" w:rsidP="00906E61">
      <w:pPr>
        <w:numPr>
          <w:ilvl w:val="0"/>
          <w:numId w:val="9"/>
        </w:numPr>
      </w:pPr>
      <w:r w:rsidRPr="00906E61">
        <w:t>Welsh</w:t>
      </w:r>
    </w:p>
    <w:p w14:paraId="532EF99D" w14:textId="77777777" w:rsidR="007C7735" w:rsidRDefault="007C7735"/>
    <w:sectPr w:rsidR="007C7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3F1B"/>
    <w:multiLevelType w:val="multilevel"/>
    <w:tmpl w:val="820C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22E77"/>
    <w:multiLevelType w:val="multilevel"/>
    <w:tmpl w:val="AB52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169D9"/>
    <w:multiLevelType w:val="multilevel"/>
    <w:tmpl w:val="E4F8B4A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96683"/>
    <w:multiLevelType w:val="multilevel"/>
    <w:tmpl w:val="F74A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60570"/>
    <w:multiLevelType w:val="multilevel"/>
    <w:tmpl w:val="93F0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D799C"/>
    <w:multiLevelType w:val="multilevel"/>
    <w:tmpl w:val="5888AF4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324F86"/>
    <w:multiLevelType w:val="multilevel"/>
    <w:tmpl w:val="4016EB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3461F1"/>
    <w:multiLevelType w:val="multilevel"/>
    <w:tmpl w:val="4A3A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178D5"/>
    <w:multiLevelType w:val="multilevel"/>
    <w:tmpl w:val="A61C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222846">
    <w:abstractNumId w:val="4"/>
  </w:num>
  <w:num w:numId="2" w16cid:durableId="951280750">
    <w:abstractNumId w:val="7"/>
  </w:num>
  <w:num w:numId="3" w16cid:durableId="1767648704">
    <w:abstractNumId w:val="3"/>
  </w:num>
  <w:num w:numId="4" w16cid:durableId="1415584729">
    <w:abstractNumId w:val="1"/>
  </w:num>
  <w:num w:numId="5" w16cid:durableId="1417821803">
    <w:abstractNumId w:val="8"/>
  </w:num>
  <w:num w:numId="6" w16cid:durableId="1192769580">
    <w:abstractNumId w:val="6"/>
  </w:num>
  <w:num w:numId="7" w16cid:durableId="705717701">
    <w:abstractNumId w:val="5"/>
  </w:num>
  <w:num w:numId="8" w16cid:durableId="1479765890">
    <w:abstractNumId w:val="2"/>
  </w:num>
  <w:num w:numId="9" w16cid:durableId="145066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61"/>
    <w:rsid w:val="00293F50"/>
    <w:rsid w:val="00367BF8"/>
    <w:rsid w:val="003F5821"/>
    <w:rsid w:val="006B28F7"/>
    <w:rsid w:val="006C15C5"/>
    <w:rsid w:val="007C7735"/>
    <w:rsid w:val="0090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F576F"/>
  <w15:chartTrackingRefBased/>
  <w15:docId w15:val="{698A084A-1B07-46F4-88F8-5F4001CB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E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E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E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E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E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6E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8061">
          <w:marLeft w:val="240"/>
          <w:marRight w:val="240"/>
          <w:marTop w:val="240"/>
          <w:marBottom w:val="240"/>
          <w:divBdr>
            <w:top w:val="single" w:sz="6" w:space="6" w:color="D1DDEF"/>
            <w:left w:val="single" w:sz="6" w:space="6" w:color="D1DDEF"/>
            <w:bottom w:val="single" w:sz="6" w:space="6" w:color="D1DDEF"/>
            <w:right w:val="single" w:sz="6" w:space="6" w:color="D1DDEF"/>
          </w:divBdr>
        </w:div>
        <w:div w:id="690037321">
          <w:marLeft w:val="240"/>
          <w:marRight w:val="240"/>
          <w:marTop w:val="240"/>
          <w:marBottom w:val="240"/>
          <w:divBdr>
            <w:top w:val="single" w:sz="6" w:space="6" w:color="D1DDEF"/>
            <w:left w:val="single" w:sz="6" w:space="6" w:color="D1DDEF"/>
            <w:bottom w:val="single" w:sz="6" w:space="6" w:color="D1DDEF"/>
            <w:right w:val="single" w:sz="6" w:space="6" w:color="D1DDEF"/>
          </w:divBdr>
        </w:div>
        <w:div w:id="1971283836">
          <w:marLeft w:val="240"/>
          <w:marRight w:val="240"/>
          <w:marTop w:val="240"/>
          <w:marBottom w:val="240"/>
          <w:divBdr>
            <w:top w:val="single" w:sz="6" w:space="6" w:color="D1DDEF"/>
            <w:left w:val="single" w:sz="6" w:space="6" w:color="D1DDEF"/>
            <w:bottom w:val="single" w:sz="6" w:space="6" w:color="D1DDEF"/>
            <w:right w:val="single" w:sz="6" w:space="6" w:color="D1DDEF"/>
          </w:divBdr>
        </w:div>
        <w:div w:id="740366721">
          <w:marLeft w:val="240"/>
          <w:marRight w:val="240"/>
          <w:marTop w:val="240"/>
          <w:marBottom w:val="240"/>
          <w:divBdr>
            <w:top w:val="single" w:sz="6" w:space="6" w:color="D1DDEF"/>
            <w:left w:val="single" w:sz="6" w:space="6" w:color="D1DDEF"/>
            <w:bottom w:val="single" w:sz="6" w:space="6" w:color="D1DDEF"/>
            <w:right w:val="single" w:sz="6" w:space="6" w:color="D1DDEF"/>
          </w:divBdr>
        </w:div>
      </w:divsChild>
    </w:div>
    <w:div w:id="1711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3365">
          <w:marLeft w:val="240"/>
          <w:marRight w:val="240"/>
          <w:marTop w:val="240"/>
          <w:marBottom w:val="240"/>
          <w:divBdr>
            <w:top w:val="single" w:sz="6" w:space="6" w:color="D1DDEF"/>
            <w:left w:val="single" w:sz="6" w:space="6" w:color="D1DDEF"/>
            <w:bottom w:val="single" w:sz="6" w:space="6" w:color="D1DDEF"/>
            <w:right w:val="single" w:sz="6" w:space="6" w:color="D1DDEF"/>
          </w:divBdr>
        </w:div>
        <w:div w:id="1888367818">
          <w:marLeft w:val="240"/>
          <w:marRight w:val="240"/>
          <w:marTop w:val="240"/>
          <w:marBottom w:val="240"/>
          <w:divBdr>
            <w:top w:val="single" w:sz="6" w:space="6" w:color="D1DDEF"/>
            <w:left w:val="single" w:sz="6" w:space="6" w:color="D1DDEF"/>
            <w:bottom w:val="single" w:sz="6" w:space="6" w:color="D1DDEF"/>
            <w:right w:val="single" w:sz="6" w:space="6" w:color="D1DDEF"/>
          </w:divBdr>
        </w:div>
        <w:div w:id="1624799537">
          <w:marLeft w:val="240"/>
          <w:marRight w:val="240"/>
          <w:marTop w:val="240"/>
          <w:marBottom w:val="240"/>
          <w:divBdr>
            <w:top w:val="single" w:sz="6" w:space="6" w:color="D1DDEF"/>
            <w:left w:val="single" w:sz="6" w:space="6" w:color="D1DDEF"/>
            <w:bottom w:val="single" w:sz="6" w:space="6" w:color="D1DDEF"/>
            <w:right w:val="single" w:sz="6" w:space="6" w:color="D1DDEF"/>
          </w:divBdr>
        </w:div>
        <w:div w:id="365181667">
          <w:marLeft w:val="240"/>
          <w:marRight w:val="240"/>
          <w:marTop w:val="240"/>
          <w:marBottom w:val="240"/>
          <w:divBdr>
            <w:top w:val="single" w:sz="6" w:space="6" w:color="D1DDEF"/>
            <w:left w:val="single" w:sz="6" w:space="6" w:color="D1DDEF"/>
            <w:bottom w:val="single" w:sz="6" w:space="6" w:color="D1DDEF"/>
            <w:right w:val="single" w:sz="6" w:space="6" w:color="D1DDE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ie.org.uk/resources/inclusion-index-explained.shtml" TargetMode="External"/><Relationship Id="rId18" Type="http://schemas.openxmlformats.org/officeDocument/2006/relationships/hyperlink" Target="http://www.eenet.org.uk/resources/index.php" TargetMode="External"/><Relationship Id="rId26" Type="http://schemas.openxmlformats.org/officeDocument/2006/relationships/hyperlink" Target="https://www.csie.org.uk/resources/translations/IndexCzech.pdf" TargetMode="External"/><Relationship Id="rId39" Type="http://schemas.openxmlformats.org/officeDocument/2006/relationships/hyperlink" Target="https://www.csie.org.uk/resources/translations/IndexSpanish.pdf" TargetMode="External"/><Relationship Id="rId21" Type="http://schemas.openxmlformats.org/officeDocument/2006/relationships/hyperlink" Target="https://www.csie.org.uk/resources/translations/IndexBosnian.pdf" TargetMode="External"/><Relationship Id="rId34" Type="http://schemas.openxmlformats.org/officeDocument/2006/relationships/hyperlink" Target="https://www.csie.org.uk/resources/translations/IndexPortuguese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csie.org.uk/resources/inclusion-index-explained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sie.org.uk/contact.shtml" TargetMode="External"/><Relationship Id="rId20" Type="http://schemas.openxmlformats.org/officeDocument/2006/relationships/hyperlink" Target="https://www.csie.org.uk/resources/translations/IndexBasque.pdf" TargetMode="External"/><Relationship Id="rId29" Type="http://schemas.openxmlformats.org/officeDocument/2006/relationships/hyperlink" Target="https://www.csie.org.uk/resources/translations/IndexGerman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sie.org.uk/resources/inclusion-index-explained.shtml" TargetMode="External"/><Relationship Id="rId11" Type="http://schemas.openxmlformats.org/officeDocument/2006/relationships/hyperlink" Target="https://www.csie.org.uk/resources/inclusion-index-explained.shtml" TargetMode="External"/><Relationship Id="rId24" Type="http://schemas.openxmlformats.org/officeDocument/2006/relationships/hyperlink" Target="https://www.csie.org.uk/resources/translations/IndexCatalan.pdf" TargetMode="External"/><Relationship Id="rId32" Type="http://schemas.openxmlformats.org/officeDocument/2006/relationships/hyperlink" Target="https://www.csie.org.uk/resources/translations/IndexMaltese.pdf" TargetMode="External"/><Relationship Id="rId37" Type="http://schemas.openxmlformats.org/officeDocument/2006/relationships/hyperlink" Target="https://www.csie.org.uk/resources/translations/IndexSerbian.pdf" TargetMode="External"/><Relationship Id="rId40" Type="http://schemas.openxmlformats.org/officeDocument/2006/relationships/hyperlink" Target="https://www.csie.org.uk/resources/translations/IndexVietnamese.pdf" TargetMode="External"/><Relationship Id="rId5" Type="http://schemas.openxmlformats.org/officeDocument/2006/relationships/hyperlink" Target="https://www.csie.org.uk/resources/inclusion-index-explained.shtml" TargetMode="External"/><Relationship Id="rId15" Type="http://schemas.openxmlformats.org/officeDocument/2006/relationships/hyperlink" Target="https://www.csie.org.uk/resources/inclusion-index-explained.shtml" TargetMode="External"/><Relationship Id="rId23" Type="http://schemas.openxmlformats.org/officeDocument/2006/relationships/hyperlink" Target="https://www.csie.org.uk/resources/translations/IndexCastilian.pdf" TargetMode="External"/><Relationship Id="rId28" Type="http://schemas.openxmlformats.org/officeDocument/2006/relationships/hyperlink" Target="https://www.csie.org.uk/resources/translations/IndexFrenchQuebec.pdf" TargetMode="External"/><Relationship Id="rId36" Type="http://schemas.openxmlformats.org/officeDocument/2006/relationships/hyperlink" Target="https://www.csie.org.uk/resources/translations/Index_SerbianforBosnia.pdf" TargetMode="External"/><Relationship Id="rId10" Type="http://schemas.openxmlformats.org/officeDocument/2006/relationships/hyperlink" Target="https://www.csie.org.uk/resources/inclusion-index-explained.shtml" TargetMode="External"/><Relationship Id="rId19" Type="http://schemas.openxmlformats.org/officeDocument/2006/relationships/hyperlink" Target="https://www.csie.org.uk/resources/translations/IndexArabic.pdf" TargetMode="External"/><Relationship Id="rId31" Type="http://schemas.openxmlformats.org/officeDocument/2006/relationships/hyperlink" Target="https://www.csie.org.uk/resources/translations/IndexItali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ie.org.uk/resources/inclusion-index-explained.shtml" TargetMode="External"/><Relationship Id="rId14" Type="http://schemas.openxmlformats.org/officeDocument/2006/relationships/hyperlink" Target="https://www.csie.org.uk/resources/breaking-barriers.shtml" TargetMode="External"/><Relationship Id="rId22" Type="http://schemas.openxmlformats.org/officeDocument/2006/relationships/hyperlink" Target="https://www.csie.org.uk/resources/translations/IndexBulgarian.pdf" TargetMode="External"/><Relationship Id="rId27" Type="http://schemas.openxmlformats.org/officeDocument/2006/relationships/hyperlink" Target="https://www.csie.org.uk/resources/translations/IndexDanish.pdf" TargetMode="External"/><Relationship Id="rId30" Type="http://schemas.openxmlformats.org/officeDocument/2006/relationships/hyperlink" Target="https://www.csie.org.uk/resources/translations/IndexHungarian.pdf" TargetMode="External"/><Relationship Id="rId35" Type="http://schemas.openxmlformats.org/officeDocument/2006/relationships/hyperlink" Target="https://www.csie.org.uk/resources/translations/IndexRomanian.pdf" TargetMode="External"/><Relationship Id="rId8" Type="http://schemas.openxmlformats.org/officeDocument/2006/relationships/hyperlink" Target="https://www.csie.org.uk/resources/inclusion-index-explained.s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sie.org.uk/resources/inclusion-index-explained.shtml" TargetMode="External"/><Relationship Id="rId17" Type="http://schemas.openxmlformats.org/officeDocument/2006/relationships/hyperlink" Target="https://www.csie.org.uk/resources/IndexRoyalties.doc" TargetMode="External"/><Relationship Id="rId25" Type="http://schemas.openxmlformats.org/officeDocument/2006/relationships/hyperlink" Target="https://www.csie.org.uk/resources/translations/IndexCroatia.pdf" TargetMode="External"/><Relationship Id="rId33" Type="http://schemas.openxmlformats.org/officeDocument/2006/relationships/hyperlink" Target="https://www.csie.org.uk/resources/translations/IndexPortugueseBrazil.pdf" TargetMode="External"/><Relationship Id="rId38" Type="http://schemas.openxmlformats.org/officeDocument/2006/relationships/hyperlink" Target="https://www.csie.org.uk/resources/translations/IndexSpanish_SouthAmeric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2320</Words>
  <Characters>13226</Characters>
  <Application>Microsoft Office Word</Application>
  <DocSecurity>0</DocSecurity>
  <Lines>110</Lines>
  <Paragraphs>31</Paragraphs>
  <ScaleCrop>false</ScaleCrop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CSIE</dc:creator>
  <cp:keywords/>
  <dc:description/>
  <cp:lastModifiedBy>CSIE</cp:lastModifiedBy>
  <cp:revision>2</cp:revision>
  <dcterms:created xsi:type="dcterms:W3CDTF">2025-04-09T11:19:00Z</dcterms:created>
  <dcterms:modified xsi:type="dcterms:W3CDTF">2025-04-09T11:19:00Z</dcterms:modified>
</cp:coreProperties>
</file>